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055163" w14:textId="77777777" w:rsidR="00C705F3" w:rsidRPr="00C705F3" w:rsidRDefault="00C705F3" w:rsidP="00C705F3">
      <w:pPr>
        <w:spacing w:after="0" w:line="240" w:lineRule="auto"/>
        <w:ind w:right="-1"/>
        <w:jc w:val="right"/>
        <w:rPr>
          <w:rFonts w:ascii="Times New Roman" w:hAnsi="Times New Roman" w:cs="Times New Roman"/>
          <w:sz w:val="26"/>
          <w:szCs w:val="26"/>
        </w:rPr>
      </w:pPr>
      <w:r w:rsidRPr="00C705F3">
        <w:rPr>
          <w:rFonts w:ascii="Times New Roman" w:hAnsi="Times New Roman" w:cs="Times New Roman"/>
          <w:sz w:val="26"/>
          <w:szCs w:val="26"/>
        </w:rPr>
        <w:t>Проект постановления</w:t>
      </w:r>
    </w:p>
    <w:p w14:paraId="21100175" w14:textId="77777777" w:rsidR="00C705F3" w:rsidRDefault="00C705F3" w:rsidP="00C705F3">
      <w:pPr>
        <w:spacing w:after="0" w:line="240" w:lineRule="auto"/>
        <w:ind w:right="-1"/>
        <w:jc w:val="right"/>
        <w:rPr>
          <w:sz w:val="26"/>
          <w:szCs w:val="26"/>
        </w:rPr>
      </w:pPr>
    </w:p>
    <w:p w14:paraId="7E14ABB6" w14:textId="77777777" w:rsidR="00C705F3" w:rsidRPr="00195896" w:rsidRDefault="00C705F3" w:rsidP="00C705F3">
      <w:pPr>
        <w:spacing w:after="0" w:line="240" w:lineRule="auto"/>
        <w:ind w:right="-1"/>
        <w:jc w:val="right"/>
        <w:rPr>
          <w:sz w:val="26"/>
          <w:szCs w:val="26"/>
        </w:rPr>
      </w:pPr>
    </w:p>
    <w:p w14:paraId="7A0C5D86" w14:textId="77777777" w:rsidR="00C705F3" w:rsidRPr="00195896" w:rsidRDefault="00C705F3" w:rsidP="00C705F3">
      <w:pPr>
        <w:spacing w:after="0" w:line="240" w:lineRule="auto"/>
        <w:jc w:val="both"/>
        <w:rPr>
          <w:sz w:val="26"/>
          <w:szCs w:val="26"/>
        </w:rPr>
      </w:pPr>
    </w:p>
    <w:p w14:paraId="2729B038" w14:textId="77777777" w:rsidR="00C705F3" w:rsidRDefault="00C705F3" w:rsidP="00C705F3">
      <w:pPr>
        <w:pStyle w:val="af3"/>
        <w:spacing w:before="0" w:beforeAutospacing="0" w:after="0" w:afterAutospacing="0"/>
        <w:jc w:val="center"/>
        <w:rPr>
          <w:rFonts w:eastAsia="Calibri"/>
          <w:sz w:val="26"/>
          <w:szCs w:val="26"/>
          <w:lang w:eastAsia="en-US"/>
        </w:rPr>
      </w:pPr>
      <w:r w:rsidRPr="000C37DC">
        <w:rPr>
          <w:rFonts w:eastAsia="Calibri"/>
          <w:sz w:val="26"/>
          <w:szCs w:val="26"/>
          <w:lang w:eastAsia="en-US"/>
        </w:rPr>
        <w:t>О внесении изменений в постановление</w:t>
      </w:r>
      <w:r>
        <w:rPr>
          <w:rFonts w:eastAsia="Calibri"/>
          <w:sz w:val="26"/>
          <w:szCs w:val="26"/>
          <w:lang w:eastAsia="en-US"/>
        </w:rPr>
        <w:t xml:space="preserve"> администрации Нефтеюганского района </w:t>
      </w:r>
    </w:p>
    <w:p w14:paraId="1A4E461E" w14:textId="77777777" w:rsidR="00C705F3" w:rsidRDefault="00C705F3" w:rsidP="00C705F3">
      <w:pPr>
        <w:pStyle w:val="af3"/>
        <w:spacing w:before="0" w:beforeAutospacing="0" w:after="0" w:afterAutospacing="0"/>
        <w:jc w:val="center"/>
        <w:rPr>
          <w:sz w:val="26"/>
          <w:szCs w:val="26"/>
        </w:rPr>
      </w:pPr>
      <w:r>
        <w:rPr>
          <w:rFonts w:eastAsia="Calibri"/>
          <w:sz w:val="26"/>
          <w:szCs w:val="26"/>
          <w:lang w:eastAsia="en-US"/>
        </w:rPr>
        <w:t>от 12.05.2025 № 856-па-нпа «</w:t>
      </w:r>
      <w:r w:rsidR="008973EA" w:rsidRPr="007C0BD1">
        <w:rPr>
          <w:sz w:val="26"/>
          <w:szCs w:val="26"/>
        </w:rPr>
        <w:t>О комиссии по установлению факт</w:t>
      </w:r>
      <w:r w:rsidR="009F54E7" w:rsidRPr="007C0BD1">
        <w:rPr>
          <w:sz w:val="26"/>
          <w:szCs w:val="26"/>
        </w:rPr>
        <w:t>ов</w:t>
      </w:r>
      <w:r w:rsidR="008973EA" w:rsidRPr="007C0BD1">
        <w:rPr>
          <w:sz w:val="26"/>
          <w:szCs w:val="26"/>
        </w:rPr>
        <w:t xml:space="preserve"> проживания граждан </w:t>
      </w:r>
      <w:r w:rsidR="00D6008E" w:rsidRPr="007C0BD1">
        <w:rPr>
          <w:sz w:val="26"/>
          <w:szCs w:val="26"/>
        </w:rPr>
        <w:t xml:space="preserve">Российской Федерации, иностранных граждан и лиц без гражданства </w:t>
      </w:r>
    </w:p>
    <w:p w14:paraId="19DAD595" w14:textId="378F190D" w:rsidR="008973EA" w:rsidRPr="007C0BD1" w:rsidRDefault="008973EA" w:rsidP="00C705F3">
      <w:pPr>
        <w:pStyle w:val="af3"/>
        <w:spacing w:before="0" w:beforeAutospacing="0" w:after="0" w:afterAutospacing="0"/>
        <w:jc w:val="center"/>
        <w:rPr>
          <w:sz w:val="26"/>
          <w:szCs w:val="26"/>
        </w:rPr>
      </w:pPr>
      <w:r w:rsidRPr="007C0BD1">
        <w:rPr>
          <w:sz w:val="26"/>
          <w:szCs w:val="26"/>
        </w:rPr>
        <w:t>в жил</w:t>
      </w:r>
      <w:r w:rsidR="009F54E7" w:rsidRPr="007C0BD1">
        <w:rPr>
          <w:sz w:val="26"/>
          <w:szCs w:val="26"/>
        </w:rPr>
        <w:t>ых</w:t>
      </w:r>
      <w:r w:rsidRPr="007C0BD1">
        <w:rPr>
          <w:sz w:val="26"/>
          <w:szCs w:val="26"/>
        </w:rPr>
        <w:t xml:space="preserve"> помещени</w:t>
      </w:r>
      <w:r w:rsidR="009F54E7" w:rsidRPr="007C0BD1">
        <w:rPr>
          <w:sz w:val="26"/>
          <w:szCs w:val="26"/>
        </w:rPr>
        <w:t>ях</w:t>
      </w:r>
      <w:r w:rsidRPr="007C0BD1">
        <w:rPr>
          <w:sz w:val="26"/>
          <w:szCs w:val="26"/>
        </w:rPr>
        <w:t>, находящ</w:t>
      </w:r>
      <w:r w:rsidR="00F13C9B" w:rsidRPr="007C0BD1">
        <w:rPr>
          <w:sz w:val="26"/>
          <w:szCs w:val="26"/>
        </w:rPr>
        <w:t>их</w:t>
      </w:r>
      <w:r w:rsidRPr="007C0BD1">
        <w:rPr>
          <w:sz w:val="26"/>
          <w:szCs w:val="26"/>
        </w:rPr>
        <w:t>ся</w:t>
      </w:r>
      <w:r w:rsidR="00C705F3">
        <w:rPr>
          <w:sz w:val="26"/>
          <w:szCs w:val="26"/>
        </w:rPr>
        <w:t xml:space="preserve"> </w:t>
      </w:r>
      <w:r w:rsidRPr="007C0BD1">
        <w:rPr>
          <w:sz w:val="26"/>
          <w:szCs w:val="26"/>
        </w:rPr>
        <w:t>в зоне чрезвычайной ситуации, нарушения условий их жизнедеятельности</w:t>
      </w:r>
      <w:r w:rsidR="00D836E0" w:rsidRPr="007C0BD1">
        <w:rPr>
          <w:sz w:val="26"/>
          <w:szCs w:val="26"/>
        </w:rPr>
        <w:t xml:space="preserve"> и </w:t>
      </w:r>
      <w:r w:rsidRPr="007C0BD1">
        <w:rPr>
          <w:sz w:val="26"/>
          <w:szCs w:val="26"/>
        </w:rPr>
        <w:t xml:space="preserve">утраты </w:t>
      </w:r>
      <w:r w:rsidR="00D836E0" w:rsidRPr="007C0BD1">
        <w:rPr>
          <w:sz w:val="26"/>
          <w:szCs w:val="26"/>
        </w:rPr>
        <w:t xml:space="preserve">ими </w:t>
      </w:r>
      <w:r w:rsidRPr="007C0BD1">
        <w:rPr>
          <w:sz w:val="26"/>
          <w:szCs w:val="26"/>
        </w:rPr>
        <w:t>имущества в результате чрезвычайной ситуации</w:t>
      </w:r>
      <w:r w:rsidR="00F13C9B" w:rsidRPr="007C0BD1">
        <w:rPr>
          <w:sz w:val="26"/>
          <w:szCs w:val="26"/>
        </w:rPr>
        <w:t xml:space="preserve"> на межселенной территории Нефтеюганского </w:t>
      </w:r>
      <w:r w:rsidR="00B11C6D" w:rsidRPr="007C0BD1">
        <w:rPr>
          <w:sz w:val="26"/>
          <w:szCs w:val="26"/>
        </w:rPr>
        <w:t xml:space="preserve">муниципального </w:t>
      </w:r>
      <w:r w:rsidR="00F13C9B" w:rsidRPr="007C0BD1">
        <w:rPr>
          <w:sz w:val="26"/>
          <w:szCs w:val="26"/>
        </w:rPr>
        <w:t>района</w:t>
      </w:r>
      <w:r w:rsidR="00B11C6D" w:rsidRPr="007C0BD1">
        <w:rPr>
          <w:sz w:val="26"/>
          <w:szCs w:val="26"/>
        </w:rPr>
        <w:t xml:space="preserve"> Ханты-Мансийского автономного округа – Югры</w:t>
      </w:r>
      <w:r w:rsidR="00C82023">
        <w:rPr>
          <w:sz w:val="26"/>
          <w:szCs w:val="26"/>
        </w:rPr>
        <w:t>»</w:t>
      </w:r>
    </w:p>
    <w:p w14:paraId="3BF3E539" w14:textId="6A365238" w:rsidR="00401802" w:rsidRPr="007C0BD1" w:rsidRDefault="00401802" w:rsidP="007C0B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14:paraId="40FD2CF9" w14:textId="77777777" w:rsidR="001B2E78" w:rsidRPr="00C90121" w:rsidRDefault="001B2E78" w:rsidP="007C0B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14:paraId="232A911A" w14:textId="3AAE953C" w:rsidR="00D87BD0" w:rsidRPr="00A55DFA" w:rsidRDefault="00E64AF6" w:rsidP="007C0BD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90121">
        <w:rPr>
          <w:rFonts w:ascii="Times New Roman" w:hAnsi="Times New Roman" w:cs="Times New Roman"/>
          <w:sz w:val="26"/>
          <w:szCs w:val="26"/>
        </w:rPr>
        <w:t>В соответствии с Федеральным</w:t>
      </w:r>
      <w:r w:rsidR="00CB12AE" w:rsidRPr="00C90121">
        <w:rPr>
          <w:rFonts w:ascii="Times New Roman" w:hAnsi="Times New Roman" w:cs="Times New Roman"/>
          <w:sz w:val="26"/>
          <w:szCs w:val="26"/>
        </w:rPr>
        <w:t>и</w:t>
      </w:r>
      <w:r w:rsidRPr="00C90121">
        <w:rPr>
          <w:rFonts w:ascii="Times New Roman" w:hAnsi="Times New Roman" w:cs="Times New Roman"/>
          <w:sz w:val="26"/>
          <w:szCs w:val="26"/>
        </w:rPr>
        <w:t xml:space="preserve"> </w:t>
      </w:r>
      <w:hyperlink r:id="rId8" w:tooltip="Федеральный закон от 21.12.1994 N 68-ФЗ (ред. от 30.01.2024) &quot;О защите населения и территорий от чрезвычайных ситуаций природного и техногенного характера&quot; {КонсультантПлюс}">
        <w:r w:rsidRPr="00C90121">
          <w:rPr>
            <w:rFonts w:ascii="Times New Roman" w:hAnsi="Times New Roman" w:cs="Times New Roman"/>
            <w:sz w:val="26"/>
            <w:szCs w:val="26"/>
          </w:rPr>
          <w:t>закон</w:t>
        </w:r>
        <w:r w:rsidR="00CB12AE" w:rsidRPr="00C90121">
          <w:rPr>
            <w:rFonts w:ascii="Times New Roman" w:hAnsi="Times New Roman" w:cs="Times New Roman"/>
            <w:sz w:val="26"/>
            <w:szCs w:val="26"/>
          </w:rPr>
          <w:t>ам</w:t>
        </w:r>
      </w:hyperlink>
      <w:r w:rsidR="00554003" w:rsidRPr="00C90121">
        <w:rPr>
          <w:rFonts w:ascii="Times New Roman" w:hAnsi="Times New Roman" w:cs="Times New Roman"/>
          <w:sz w:val="26"/>
          <w:szCs w:val="26"/>
        </w:rPr>
        <w:t>и</w:t>
      </w:r>
      <w:r w:rsidR="00CB12AE" w:rsidRPr="00C90121">
        <w:rPr>
          <w:rFonts w:ascii="Times New Roman" w:hAnsi="Times New Roman" w:cs="Times New Roman"/>
          <w:sz w:val="26"/>
          <w:szCs w:val="26"/>
        </w:rPr>
        <w:t xml:space="preserve"> </w:t>
      </w:r>
      <w:r w:rsidR="00735C18" w:rsidRPr="00C90121">
        <w:rPr>
          <w:rFonts w:ascii="Times New Roman" w:hAnsi="Times New Roman" w:cs="Times New Roman"/>
          <w:sz w:val="26"/>
          <w:szCs w:val="26"/>
        </w:rPr>
        <w:t xml:space="preserve">от </w:t>
      </w:r>
      <w:r w:rsidR="00D634A9" w:rsidRPr="00C90121">
        <w:rPr>
          <w:rFonts w:ascii="Times New Roman" w:hAnsi="Times New Roman" w:cs="Times New Roman"/>
          <w:sz w:val="26"/>
          <w:szCs w:val="26"/>
        </w:rPr>
        <w:t xml:space="preserve">21.12.1994 № 68-ФЗ «О защите населения и территорий от чрезвычайных ситуаций природного и техногенного характера», от </w:t>
      </w:r>
      <w:r w:rsidR="00735C18" w:rsidRPr="00C90121">
        <w:rPr>
          <w:rFonts w:ascii="Times New Roman" w:hAnsi="Times New Roman" w:cs="Times New Roman"/>
          <w:sz w:val="26"/>
          <w:szCs w:val="26"/>
        </w:rPr>
        <w:t xml:space="preserve">06.10.2003 </w:t>
      </w:r>
      <w:hyperlink r:id="rId9" w:history="1">
        <w:r w:rsidR="00735C18" w:rsidRPr="00C90121">
          <w:rPr>
            <w:rStyle w:val="a9"/>
            <w:rFonts w:ascii="Times New Roman" w:hAnsi="Times New Roman" w:cs="Times New Roman"/>
            <w:color w:val="auto"/>
            <w:sz w:val="26"/>
            <w:szCs w:val="26"/>
            <w:u w:val="none"/>
          </w:rPr>
          <w:t>№ 131-ФЗ</w:t>
        </w:r>
      </w:hyperlink>
      <w:r w:rsidR="00735C18" w:rsidRPr="00C90121">
        <w:rPr>
          <w:rFonts w:ascii="Times New Roman" w:hAnsi="Times New Roman" w:cs="Times New Roman"/>
          <w:sz w:val="26"/>
          <w:szCs w:val="26"/>
        </w:rPr>
        <w:t xml:space="preserve"> «Об общих принципах организации местного самоуправления в Российской Федерации»</w:t>
      </w:r>
      <w:r w:rsidR="00D634A9" w:rsidRPr="00C90121">
        <w:rPr>
          <w:rFonts w:ascii="Times New Roman" w:hAnsi="Times New Roman" w:cs="Times New Roman"/>
          <w:sz w:val="26"/>
          <w:szCs w:val="26"/>
        </w:rPr>
        <w:t xml:space="preserve">, </w:t>
      </w:r>
      <w:r w:rsidR="00F87FA9" w:rsidRPr="00C90121">
        <w:rPr>
          <w:rFonts w:ascii="Times New Roman" w:hAnsi="Times New Roman" w:cs="Times New Roman"/>
          <w:sz w:val="26"/>
          <w:szCs w:val="26"/>
        </w:rPr>
        <w:t>от 20.03.2025 № 33-ФЗ «Об общих принципах организации местного самоуправления в единой системе публичной власти»</w:t>
      </w:r>
      <w:r w:rsidRPr="00C90121">
        <w:rPr>
          <w:rFonts w:ascii="Times New Roman" w:hAnsi="Times New Roman" w:cs="Times New Roman"/>
          <w:sz w:val="26"/>
          <w:szCs w:val="26"/>
        </w:rPr>
        <w:t>,</w:t>
      </w:r>
      <w:r w:rsidR="009A58B3" w:rsidRPr="00C90121">
        <w:rPr>
          <w:rFonts w:ascii="Times New Roman" w:hAnsi="Times New Roman" w:cs="Times New Roman"/>
          <w:sz w:val="26"/>
          <w:szCs w:val="26"/>
        </w:rPr>
        <w:t xml:space="preserve"> </w:t>
      </w:r>
      <w:hyperlink r:id="rId10" w:history="1">
        <w:r w:rsidR="006B5126" w:rsidRPr="006B5126">
          <w:rPr>
            <w:rFonts w:ascii="Times New Roman" w:hAnsi="Times New Roman" w:cs="Times New Roman"/>
            <w:color w:val="000000"/>
            <w:sz w:val="26"/>
            <w:szCs w:val="26"/>
          </w:rPr>
          <w:t xml:space="preserve">постановлением </w:t>
        </w:r>
      </w:hyperlink>
      <w:r w:rsidR="006B5126" w:rsidRPr="006B5126">
        <w:rPr>
          <w:rFonts w:ascii="Times New Roman" w:hAnsi="Times New Roman" w:cs="Times New Roman"/>
          <w:color w:val="000000"/>
          <w:sz w:val="26"/>
          <w:szCs w:val="26"/>
        </w:rPr>
        <w:t>Правительства Российской Федерации о</w:t>
      </w:r>
      <w:r w:rsidR="006B5126" w:rsidRPr="006B5126">
        <w:rPr>
          <w:rFonts w:ascii="Times New Roman" w:hAnsi="Times New Roman" w:cs="Times New Roman"/>
          <w:bCs/>
          <w:sz w:val="26"/>
          <w:szCs w:val="26"/>
        </w:rPr>
        <w:t>т 19.01.2026 № 7 «О внесении изменений в некоторые акты Правительства Российской Федерации»</w:t>
      </w:r>
      <w:r w:rsidR="006B5126">
        <w:t xml:space="preserve">, </w:t>
      </w:r>
      <w:hyperlink r:id="rId11" w:tooltip="&quot;Устав муниципального образования городской округ Сургут Ханты-Мансийского автономного округа - Югры&quot; (принят решением Сургутской городской Думы от 18.02.2005 N 425-III ГД) (ред. от 04.06.2024) (Зарегистрировано в ГУ Минюста РФ по Уральскому федеральному округ">
        <w:r w:rsidR="009A58B3" w:rsidRPr="00C90121">
          <w:rPr>
            <w:rFonts w:ascii="Times New Roman" w:hAnsi="Times New Roman" w:cs="Times New Roman"/>
            <w:sz w:val="26"/>
            <w:szCs w:val="26"/>
          </w:rPr>
          <w:t>Уставом</w:t>
        </w:r>
      </w:hyperlink>
      <w:r w:rsidR="009A58B3" w:rsidRPr="00C90121">
        <w:rPr>
          <w:rFonts w:ascii="Times New Roman" w:hAnsi="Times New Roman" w:cs="Times New Roman"/>
          <w:sz w:val="26"/>
          <w:szCs w:val="26"/>
        </w:rPr>
        <w:t xml:space="preserve"> Нефтеюганского муниципального района Ханты-Мансийского автономного округа – Югры</w:t>
      </w:r>
      <w:r w:rsidR="000E5BCC" w:rsidRPr="00A55DFA">
        <w:rPr>
          <w:rFonts w:ascii="Times New Roman" w:hAnsi="Times New Roman" w:cs="Times New Roman"/>
          <w:sz w:val="26"/>
          <w:szCs w:val="26"/>
        </w:rPr>
        <w:t xml:space="preserve">, </w:t>
      </w:r>
      <w:r w:rsidR="00A55DFA" w:rsidRPr="00A55DFA">
        <w:rPr>
          <w:rFonts w:ascii="Times New Roman" w:hAnsi="Times New Roman" w:cs="Times New Roman"/>
          <w:bCs/>
          <w:sz w:val="26"/>
          <w:szCs w:val="26"/>
        </w:rPr>
        <w:t xml:space="preserve">администрация Нефтеюганского района </w:t>
      </w:r>
      <w:r w:rsidR="00A55DFA" w:rsidRPr="00A55DFA">
        <w:rPr>
          <w:rFonts w:ascii="Times New Roman" w:hAnsi="Times New Roman" w:cs="Times New Roman"/>
          <w:b/>
          <w:sz w:val="26"/>
          <w:szCs w:val="26"/>
        </w:rPr>
        <w:t>п о с т а н о в л я е т</w:t>
      </w:r>
      <w:r w:rsidR="000E5BCC" w:rsidRPr="00A55DFA">
        <w:rPr>
          <w:rFonts w:ascii="Times New Roman" w:hAnsi="Times New Roman" w:cs="Times New Roman"/>
          <w:sz w:val="26"/>
          <w:szCs w:val="26"/>
        </w:rPr>
        <w:t>:</w:t>
      </w:r>
      <w:r w:rsidRPr="00A55DFA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77DF065A" w14:textId="77777777" w:rsidR="008973EA" w:rsidRPr="00C90121" w:rsidRDefault="008973EA" w:rsidP="007C0BD1">
      <w:pPr>
        <w:pStyle w:val="af3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14:paraId="38106343" w14:textId="4C26389E" w:rsidR="00C82023" w:rsidRPr="00F67EA9" w:rsidRDefault="00C82023" w:rsidP="000671F8">
      <w:pPr>
        <w:pStyle w:val="af3"/>
        <w:numPr>
          <w:ilvl w:val="0"/>
          <w:numId w:val="24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6"/>
          <w:szCs w:val="26"/>
        </w:rPr>
      </w:pPr>
      <w:r w:rsidRPr="00F67EA9">
        <w:rPr>
          <w:rFonts w:eastAsia="Calibri"/>
          <w:sz w:val="26"/>
          <w:szCs w:val="26"/>
          <w:lang w:eastAsia="en-US"/>
        </w:rPr>
        <w:t xml:space="preserve">Внести в </w:t>
      </w:r>
      <w:r w:rsidR="00F67EA9" w:rsidRPr="00F67EA9">
        <w:rPr>
          <w:sz w:val="26"/>
          <w:szCs w:val="26"/>
        </w:rPr>
        <w:t xml:space="preserve">пункт 3.1 раздела </w:t>
      </w:r>
      <w:r w:rsidR="00F67EA9" w:rsidRPr="00F67EA9">
        <w:rPr>
          <w:sz w:val="26"/>
          <w:szCs w:val="26"/>
          <w:lang w:val="en-US"/>
        </w:rPr>
        <w:t>III</w:t>
      </w:r>
      <w:r w:rsidR="00F67EA9">
        <w:rPr>
          <w:sz w:val="26"/>
          <w:szCs w:val="26"/>
        </w:rPr>
        <w:t xml:space="preserve"> </w:t>
      </w:r>
      <w:r w:rsidRPr="00F67EA9">
        <w:rPr>
          <w:rFonts w:eastAsia="Calibri"/>
          <w:sz w:val="26"/>
          <w:szCs w:val="26"/>
          <w:lang w:eastAsia="en-US"/>
        </w:rPr>
        <w:t>приложени</w:t>
      </w:r>
      <w:r w:rsidR="00F67EA9">
        <w:rPr>
          <w:rFonts w:eastAsia="Calibri"/>
          <w:sz w:val="26"/>
          <w:szCs w:val="26"/>
          <w:lang w:eastAsia="en-US"/>
        </w:rPr>
        <w:t>я</w:t>
      </w:r>
      <w:r w:rsidR="00F67EA9" w:rsidRPr="00F67EA9">
        <w:rPr>
          <w:rFonts w:eastAsia="Calibri"/>
          <w:sz w:val="26"/>
          <w:szCs w:val="26"/>
          <w:lang w:eastAsia="en-US"/>
        </w:rPr>
        <w:t xml:space="preserve"> 1</w:t>
      </w:r>
      <w:r w:rsidRPr="00F67EA9">
        <w:rPr>
          <w:rFonts w:eastAsia="Calibri"/>
          <w:sz w:val="26"/>
          <w:szCs w:val="26"/>
          <w:lang w:eastAsia="en-US"/>
        </w:rPr>
        <w:t xml:space="preserve"> к постановлению администрации Нефтеюганского района от 12.05.2025 № 856-па-нпа «</w:t>
      </w:r>
      <w:r w:rsidRPr="00F67EA9">
        <w:rPr>
          <w:sz w:val="26"/>
          <w:szCs w:val="26"/>
        </w:rPr>
        <w:t xml:space="preserve">О комиссии по установлению фактов проживания граждан Российской Федерации, иностранных граждан и лиц без гражданства в жилых помещениях, находящихся в зоне чрезвычайной ситуации, нарушения условий их жизнедеятельности и утраты ими имущества в результате чрезвычайной ситуации на межселенной территории Нефтеюганского муниципального района Ханты-Мансийского автономного </w:t>
      </w:r>
      <w:r w:rsidR="00F67EA9">
        <w:rPr>
          <w:sz w:val="26"/>
          <w:szCs w:val="26"/>
        </w:rPr>
        <w:t xml:space="preserve">                   </w:t>
      </w:r>
      <w:r w:rsidRPr="00F67EA9">
        <w:rPr>
          <w:sz w:val="26"/>
          <w:szCs w:val="26"/>
        </w:rPr>
        <w:t>округа – Югры» следующие изменения:</w:t>
      </w:r>
    </w:p>
    <w:p w14:paraId="4CF501E7" w14:textId="7BF7A3F9" w:rsidR="00F67EA9" w:rsidRDefault="00F67EA9" w:rsidP="00E92734">
      <w:pPr>
        <w:pStyle w:val="af3"/>
        <w:numPr>
          <w:ilvl w:val="1"/>
          <w:numId w:val="6"/>
        </w:numPr>
        <w:tabs>
          <w:tab w:val="left" w:pos="1134"/>
        </w:tabs>
        <w:spacing w:before="0" w:beforeAutospacing="0" w:after="0" w:afterAutospacing="0"/>
        <w:ind w:left="-142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абзаце втором слова </w:t>
      </w:r>
      <w:r w:rsidRPr="00F67EA9">
        <w:rPr>
          <w:sz w:val="26"/>
          <w:szCs w:val="26"/>
        </w:rPr>
        <w:t xml:space="preserve">«исполнительных органов» </w:t>
      </w:r>
      <w:r>
        <w:rPr>
          <w:sz w:val="26"/>
          <w:szCs w:val="26"/>
        </w:rPr>
        <w:t xml:space="preserve">заменить словами «органов государственной власти». </w:t>
      </w:r>
    </w:p>
    <w:p w14:paraId="6A22C556" w14:textId="58E3F245" w:rsidR="00F67EA9" w:rsidRPr="00F67EA9" w:rsidRDefault="00F67EA9" w:rsidP="00E92734">
      <w:pPr>
        <w:pStyle w:val="af2"/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В абзаце третьем</w:t>
      </w:r>
      <w:r w:rsidRPr="00F67EA9">
        <w:rPr>
          <w:rFonts w:ascii="Times New Roman" w:eastAsia="Times New Roman" w:hAnsi="Times New Roman"/>
          <w:sz w:val="26"/>
          <w:szCs w:val="26"/>
          <w:lang w:eastAsia="ru-RU"/>
        </w:rPr>
        <w:t xml:space="preserve"> слова «исполнительных органов» заменить словами «органов государственной власти». </w:t>
      </w:r>
    </w:p>
    <w:p w14:paraId="4E6533CF" w14:textId="77777777" w:rsidR="00AB6B4E" w:rsidRPr="007C0BD1" w:rsidRDefault="00AB6B4E" w:rsidP="00E92734">
      <w:pPr>
        <w:pStyle w:val="af3"/>
        <w:numPr>
          <w:ilvl w:val="0"/>
          <w:numId w:val="6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6"/>
          <w:szCs w:val="26"/>
        </w:rPr>
      </w:pPr>
      <w:r w:rsidRPr="007C0BD1">
        <w:rPr>
          <w:sz w:val="26"/>
          <w:szCs w:val="26"/>
        </w:rPr>
        <w:t>Настоящее постановление подлежит официальному опубликованию в газете «Югорское обозрение» и размещению на официальном сайте органов местного самоуправления Нефтеюганского района.</w:t>
      </w:r>
    </w:p>
    <w:p w14:paraId="01F7428A" w14:textId="6A41B899" w:rsidR="00AB6B4E" w:rsidRPr="007C0BD1" w:rsidRDefault="00AB6B4E" w:rsidP="00E92734">
      <w:pPr>
        <w:pStyle w:val="af3"/>
        <w:numPr>
          <w:ilvl w:val="0"/>
          <w:numId w:val="6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6"/>
          <w:szCs w:val="26"/>
        </w:rPr>
      </w:pPr>
      <w:r w:rsidRPr="007C0BD1">
        <w:rPr>
          <w:sz w:val="26"/>
          <w:szCs w:val="26"/>
        </w:rPr>
        <w:t xml:space="preserve">Настоящее постановление вступает в силу после официального </w:t>
      </w:r>
      <w:r w:rsidR="00834D59">
        <w:rPr>
          <w:sz w:val="26"/>
          <w:szCs w:val="26"/>
        </w:rPr>
        <w:t>опубликования</w:t>
      </w:r>
      <w:r w:rsidRPr="007C0BD1">
        <w:rPr>
          <w:sz w:val="26"/>
          <w:szCs w:val="26"/>
        </w:rPr>
        <w:t>.</w:t>
      </w:r>
    </w:p>
    <w:p w14:paraId="2C8316EB" w14:textId="628ACD6A" w:rsidR="00AB6B4E" w:rsidRPr="007C0BD1" w:rsidRDefault="00AB6B4E" w:rsidP="00E92734">
      <w:pPr>
        <w:pStyle w:val="af3"/>
        <w:numPr>
          <w:ilvl w:val="0"/>
          <w:numId w:val="6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6"/>
          <w:szCs w:val="26"/>
        </w:rPr>
      </w:pPr>
      <w:r w:rsidRPr="007C0BD1">
        <w:rPr>
          <w:sz w:val="26"/>
          <w:szCs w:val="26"/>
        </w:rPr>
        <w:t xml:space="preserve">Контроль за выполнением постановления возложить на первого заместителя главы Нефтеюганского района </w:t>
      </w:r>
      <w:proofErr w:type="spellStart"/>
      <w:r w:rsidRPr="007C0BD1">
        <w:rPr>
          <w:sz w:val="26"/>
          <w:szCs w:val="26"/>
        </w:rPr>
        <w:t>Кудашкина</w:t>
      </w:r>
      <w:proofErr w:type="spellEnd"/>
      <w:r w:rsidRPr="007C0BD1">
        <w:rPr>
          <w:sz w:val="26"/>
          <w:szCs w:val="26"/>
        </w:rPr>
        <w:t xml:space="preserve"> С.А.</w:t>
      </w:r>
    </w:p>
    <w:p w14:paraId="4E08F169" w14:textId="447933AC" w:rsidR="000E4A37" w:rsidRPr="007C0BD1" w:rsidRDefault="000E4A37" w:rsidP="00E92734">
      <w:pPr>
        <w:pStyle w:val="af2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</w:p>
    <w:p w14:paraId="78C01E8E" w14:textId="79A5C594" w:rsidR="00AB6B4E" w:rsidRDefault="00AB6B4E" w:rsidP="007C0BD1">
      <w:pPr>
        <w:pStyle w:val="af2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</w:p>
    <w:p w14:paraId="6799A4D1" w14:textId="77777777" w:rsidR="00FD79FC" w:rsidRPr="007C0BD1" w:rsidRDefault="00FD79FC" w:rsidP="007C0BD1">
      <w:pPr>
        <w:pStyle w:val="af2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</w:p>
    <w:p w14:paraId="515ABE5F" w14:textId="77777777" w:rsidR="00FD79FC" w:rsidRPr="00D101D2" w:rsidRDefault="00FD79FC" w:rsidP="00FA30B1">
      <w:pPr>
        <w:spacing w:after="0" w:line="240" w:lineRule="auto"/>
        <w:jc w:val="both"/>
        <w:rPr>
          <w:rFonts w:ascii="Times New Roman" w:eastAsia="Calibri" w:hAnsi="Times New Roman"/>
          <w:sz w:val="26"/>
          <w:szCs w:val="26"/>
        </w:rPr>
      </w:pPr>
      <w:r w:rsidRPr="00D101D2">
        <w:rPr>
          <w:rFonts w:ascii="Times New Roman" w:eastAsia="Calibri" w:hAnsi="Times New Roman"/>
          <w:sz w:val="26"/>
          <w:szCs w:val="26"/>
        </w:rPr>
        <w:t>Глава района</w:t>
      </w:r>
      <w:r w:rsidRPr="00D101D2">
        <w:rPr>
          <w:rFonts w:ascii="Times New Roman" w:eastAsia="Calibri" w:hAnsi="Times New Roman"/>
          <w:sz w:val="26"/>
          <w:szCs w:val="26"/>
        </w:rPr>
        <w:tab/>
      </w:r>
      <w:r w:rsidRPr="00D101D2">
        <w:rPr>
          <w:rFonts w:ascii="Times New Roman" w:eastAsia="Calibri" w:hAnsi="Times New Roman"/>
          <w:sz w:val="26"/>
          <w:szCs w:val="26"/>
        </w:rPr>
        <w:tab/>
      </w:r>
      <w:r w:rsidRPr="00D101D2">
        <w:rPr>
          <w:rFonts w:ascii="Times New Roman" w:eastAsia="Calibri" w:hAnsi="Times New Roman"/>
          <w:sz w:val="26"/>
          <w:szCs w:val="26"/>
        </w:rPr>
        <w:tab/>
      </w:r>
      <w:r w:rsidRPr="00D101D2">
        <w:rPr>
          <w:rFonts w:ascii="Times New Roman" w:eastAsia="Calibri" w:hAnsi="Times New Roman"/>
          <w:sz w:val="26"/>
          <w:szCs w:val="26"/>
        </w:rPr>
        <w:tab/>
      </w:r>
      <w:r w:rsidRPr="00D101D2">
        <w:rPr>
          <w:rFonts w:ascii="Times New Roman" w:eastAsia="Calibri" w:hAnsi="Times New Roman"/>
          <w:sz w:val="26"/>
          <w:szCs w:val="26"/>
        </w:rPr>
        <w:tab/>
      </w:r>
      <w:r w:rsidRPr="00D101D2">
        <w:rPr>
          <w:rFonts w:ascii="Times New Roman" w:eastAsia="Calibri" w:hAnsi="Times New Roman"/>
          <w:sz w:val="26"/>
          <w:szCs w:val="26"/>
        </w:rPr>
        <w:tab/>
      </w:r>
      <w:r w:rsidRPr="00D101D2">
        <w:rPr>
          <w:rFonts w:ascii="Times New Roman" w:eastAsia="Calibri" w:hAnsi="Times New Roman"/>
          <w:sz w:val="26"/>
          <w:szCs w:val="26"/>
        </w:rPr>
        <w:tab/>
      </w:r>
      <w:proofErr w:type="spellStart"/>
      <w:r w:rsidRPr="00D101D2">
        <w:rPr>
          <w:rFonts w:ascii="Times New Roman" w:eastAsia="Calibri" w:hAnsi="Times New Roman"/>
          <w:sz w:val="26"/>
          <w:szCs w:val="26"/>
        </w:rPr>
        <w:t>А.А.Бочко</w:t>
      </w:r>
      <w:proofErr w:type="spellEnd"/>
    </w:p>
    <w:p w14:paraId="214621E6" w14:textId="77777777" w:rsidR="00FD79FC" w:rsidRDefault="00FD79FC" w:rsidP="00FA30B1">
      <w:pPr>
        <w:tabs>
          <w:tab w:val="left" w:pos="709"/>
          <w:tab w:val="left" w:pos="1134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268F1063" w14:textId="4D5858FD" w:rsidR="008973EA" w:rsidRPr="007C0BD1" w:rsidRDefault="008973EA" w:rsidP="007C0BD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740C6644" w14:textId="77777777" w:rsidR="00D01DD2" w:rsidRPr="007C0BD1" w:rsidRDefault="00D01DD2" w:rsidP="007C0BD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1B822A57" w14:textId="3C4390B4" w:rsidR="00D01DD2" w:rsidRDefault="00D01DD2" w:rsidP="00486D8E">
      <w:pPr>
        <w:spacing w:after="0" w:line="240" w:lineRule="auto"/>
        <w:ind w:right="-144"/>
        <w:rPr>
          <w:rFonts w:ascii="Times New Roman" w:hAnsi="Times New Roman" w:cs="Times New Roman"/>
          <w:sz w:val="24"/>
        </w:rPr>
      </w:pPr>
      <w:bookmarkStart w:id="0" w:name="_GoBack"/>
      <w:bookmarkEnd w:id="0"/>
    </w:p>
    <w:sectPr w:rsidR="00D01DD2" w:rsidSect="00F87FA9">
      <w:headerReference w:type="default" r:id="rId12"/>
      <w:pgSz w:w="11906" w:h="16838"/>
      <w:pgMar w:top="568" w:right="567" w:bottom="1134" w:left="1701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53737F" w14:textId="77777777" w:rsidR="00304647" w:rsidRDefault="00304647">
      <w:pPr>
        <w:spacing w:after="0" w:line="240" w:lineRule="auto"/>
      </w:pPr>
      <w:r>
        <w:separator/>
      </w:r>
    </w:p>
  </w:endnote>
  <w:endnote w:type="continuationSeparator" w:id="0">
    <w:p w14:paraId="1B36E6DA" w14:textId="77777777" w:rsidR="00304647" w:rsidRDefault="003046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5F5FF2" w14:textId="77777777" w:rsidR="00304647" w:rsidRDefault="00304647">
      <w:pPr>
        <w:spacing w:after="0" w:line="240" w:lineRule="auto"/>
      </w:pPr>
      <w:r>
        <w:separator/>
      </w:r>
    </w:p>
  </w:footnote>
  <w:footnote w:type="continuationSeparator" w:id="0">
    <w:p w14:paraId="053A2A77" w14:textId="77777777" w:rsidR="00304647" w:rsidRDefault="003046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3145268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494FFC07" w14:textId="77777777" w:rsidR="00FD79FC" w:rsidRPr="00FD79FC" w:rsidRDefault="00FD79FC">
        <w:pPr>
          <w:pStyle w:val="af6"/>
          <w:jc w:val="center"/>
          <w:rPr>
            <w:sz w:val="10"/>
            <w:szCs w:val="10"/>
          </w:rPr>
        </w:pPr>
      </w:p>
      <w:p w14:paraId="5C08D75D" w14:textId="08FBBB0D" w:rsidR="00427F8E" w:rsidRPr="00FD79FC" w:rsidRDefault="00427F8E">
        <w:pPr>
          <w:pStyle w:val="af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D79F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D79F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D79F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86D8E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FD79F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1A940E45" w14:textId="77777777" w:rsidR="00427F8E" w:rsidRPr="00FD79FC" w:rsidRDefault="00427F8E">
    <w:pPr>
      <w:pStyle w:val="af6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33C5"/>
    <w:multiLevelType w:val="hybridMultilevel"/>
    <w:tmpl w:val="A9A21A06"/>
    <w:lvl w:ilvl="0" w:tplc="0419000F">
      <w:start w:val="1"/>
      <w:numFmt w:val="decimal"/>
      <w:lvlText w:val="%1.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" w15:restartNumberingAfterBreak="0">
    <w:nsid w:val="002F2B1F"/>
    <w:multiLevelType w:val="multilevel"/>
    <w:tmpl w:val="E6EC7A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08E08A9"/>
    <w:multiLevelType w:val="hybridMultilevel"/>
    <w:tmpl w:val="B9F806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0157B"/>
    <w:multiLevelType w:val="hybridMultilevel"/>
    <w:tmpl w:val="69869944"/>
    <w:lvl w:ilvl="0" w:tplc="FF621C9A">
      <w:start w:val="1"/>
      <w:numFmt w:val="decimal"/>
      <w:lvlText w:val="%1."/>
      <w:lvlJc w:val="left"/>
      <w:pPr>
        <w:ind w:left="1778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4DB3E65"/>
    <w:multiLevelType w:val="multilevel"/>
    <w:tmpl w:val="BD68CB5E"/>
    <w:lvl w:ilvl="0">
      <w:start w:val="1"/>
      <w:numFmt w:val="decimal"/>
      <w:lvlText w:val="%1."/>
      <w:lvlJc w:val="left"/>
      <w:pPr>
        <w:ind w:left="1230" w:hanging="1230"/>
      </w:pPr>
      <w:rPr>
        <w:rFonts w:ascii="Times New Roman" w:hAnsi="Times New Roman" w:cs="Times New Roman" w:hint="default"/>
        <w:sz w:val="26"/>
        <w:szCs w:val="26"/>
      </w:rPr>
    </w:lvl>
    <w:lvl w:ilvl="1">
      <w:start w:val="1"/>
      <w:numFmt w:val="decimal"/>
      <w:lvlText w:val="%1.%2."/>
      <w:lvlJc w:val="left"/>
      <w:pPr>
        <w:ind w:left="2365" w:hanging="12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8" w:hanging="12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57" w:hanging="12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66" w:hanging="12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 w15:restartNumberingAfterBreak="0">
    <w:nsid w:val="1AA6764A"/>
    <w:multiLevelType w:val="multilevel"/>
    <w:tmpl w:val="7370096C"/>
    <w:lvl w:ilvl="0">
      <w:start w:val="1"/>
      <w:numFmt w:val="russianLower"/>
      <w:lvlText w:val="%1)"/>
      <w:lvlJc w:val="left"/>
      <w:pPr>
        <w:ind w:left="1430" w:hanging="720"/>
      </w:pPr>
      <w:rPr>
        <w:rFonts w:hint="default"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4076" w:hanging="390"/>
      </w:pPr>
      <w:rPr>
        <w:rFonts w:ascii="Times New Roman" w:hAnsi="Times New Roman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6604" w:hanging="720"/>
      </w:pPr>
      <w:rPr>
        <w:rFonts w:ascii="Times New Roman" w:hAnsi="Times New Roman" w:hint="default"/>
        <w:sz w:val="26"/>
      </w:rPr>
    </w:lvl>
    <w:lvl w:ilvl="3">
      <w:start w:val="1"/>
      <w:numFmt w:val="decimal"/>
      <w:isLgl/>
      <w:lvlText w:val="%1.%2.%3.%4."/>
      <w:lvlJc w:val="left"/>
      <w:pPr>
        <w:ind w:left="9366" w:hanging="720"/>
      </w:pPr>
      <w:rPr>
        <w:rFonts w:ascii="Times New Roman" w:hAnsi="Times New Roman" w:hint="default"/>
        <w:sz w:val="26"/>
      </w:rPr>
    </w:lvl>
    <w:lvl w:ilvl="4">
      <w:start w:val="1"/>
      <w:numFmt w:val="decimal"/>
      <w:isLgl/>
      <w:lvlText w:val="%1.%2.%3.%4.%5."/>
      <w:lvlJc w:val="left"/>
      <w:pPr>
        <w:ind w:left="12488" w:hanging="1080"/>
      </w:pPr>
      <w:rPr>
        <w:rFonts w:ascii="Times New Roman" w:hAnsi="Times New Roman" w:hint="default"/>
        <w:sz w:val="26"/>
      </w:rPr>
    </w:lvl>
    <w:lvl w:ilvl="5">
      <w:start w:val="1"/>
      <w:numFmt w:val="decimal"/>
      <w:isLgl/>
      <w:lvlText w:val="%1.%2.%3.%4.%5.%6."/>
      <w:lvlJc w:val="left"/>
      <w:pPr>
        <w:ind w:left="15250" w:hanging="1080"/>
      </w:pPr>
      <w:rPr>
        <w:rFonts w:ascii="Times New Roman" w:hAnsi="Times New Roman"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ind w:left="18372" w:hanging="1440"/>
      </w:pPr>
      <w:rPr>
        <w:rFonts w:ascii="Times New Roman" w:hAnsi="Times New Roman"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ind w:left="21134" w:hanging="1440"/>
      </w:pPr>
      <w:rPr>
        <w:rFonts w:ascii="Times New Roman" w:hAnsi="Times New Roman"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ind w:left="24256" w:hanging="1800"/>
      </w:pPr>
      <w:rPr>
        <w:rFonts w:ascii="Times New Roman" w:hAnsi="Times New Roman" w:hint="default"/>
        <w:sz w:val="26"/>
      </w:rPr>
    </w:lvl>
  </w:abstractNum>
  <w:abstractNum w:abstractNumId="6" w15:restartNumberingAfterBreak="0">
    <w:nsid w:val="21672D70"/>
    <w:multiLevelType w:val="hybridMultilevel"/>
    <w:tmpl w:val="670CAE9A"/>
    <w:lvl w:ilvl="0" w:tplc="D74E5B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6DA825F6">
      <w:start w:val="1"/>
      <w:numFmt w:val="lowerLetter"/>
      <w:lvlText w:val="%2."/>
      <w:lvlJc w:val="left"/>
      <w:pPr>
        <w:ind w:left="1789" w:hanging="360"/>
      </w:pPr>
    </w:lvl>
    <w:lvl w:ilvl="2" w:tplc="914A6ACA">
      <w:start w:val="1"/>
      <w:numFmt w:val="lowerRoman"/>
      <w:lvlText w:val="%3."/>
      <w:lvlJc w:val="right"/>
      <w:pPr>
        <w:ind w:left="2509" w:hanging="180"/>
      </w:pPr>
    </w:lvl>
    <w:lvl w:ilvl="3" w:tplc="47A8881C">
      <w:start w:val="1"/>
      <w:numFmt w:val="decimal"/>
      <w:lvlText w:val="%4."/>
      <w:lvlJc w:val="left"/>
      <w:pPr>
        <w:ind w:left="3229" w:hanging="360"/>
      </w:pPr>
    </w:lvl>
    <w:lvl w:ilvl="4" w:tplc="1C2ABFF6">
      <w:start w:val="1"/>
      <w:numFmt w:val="lowerLetter"/>
      <w:lvlText w:val="%5."/>
      <w:lvlJc w:val="left"/>
      <w:pPr>
        <w:ind w:left="3949" w:hanging="360"/>
      </w:pPr>
    </w:lvl>
    <w:lvl w:ilvl="5" w:tplc="F3302850">
      <w:start w:val="1"/>
      <w:numFmt w:val="lowerRoman"/>
      <w:lvlText w:val="%6."/>
      <w:lvlJc w:val="right"/>
      <w:pPr>
        <w:ind w:left="4669" w:hanging="180"/>
      </w:pPr>
    </w:lvl>
    <w:lvl w:ilvl="6" w:tplc="E7FA15D6">
      <w:start w:val="1"/>
      <w:numFmt w:val="decimal"/>
      <w:lvlText w:val="%7."/>
      <w:lvlJc w:val="left"/>
      <w:pPr>
        <w:ind w:left="5389" w:hanging="360"/>
      </w:pPr>
    </w:lvl>
    <w:lvl w:ilvl="7" w:tplc="0CFECD3C">
      <w:start w:val="1"/>
      <w:numFmt w:val="lowerLetter"/>
      <w:lvlText w:val="%8."/>
      <w:lvlJc w:val="left"/>
      <w:pPr>
        <w:ind w:left="6109" w:hanging="360"/>
      </w:pPr>
    </w:lvl>
    <w:lvl w:ilvl="8" w:tplc="F72E3634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18946DF"/>
    <w:multiLevelType w:val="multilevel"/>
    <w:tmpl w:val="A17A39E2"/>
    <w:lvl w:ilvl="0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3512" w:hanging="390"/>
      </w:pPr>
      <w:rPr>
        <w:rFonts w:ascii="Times New Roman" w:hAnsi="Times New Roman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6604" w:hanging="720"/>
      </w:pPr>
      <w:rPr>
        <w:rFonts w:ascii="Times New Roman" w:hAnsi="Times New Roman" w:hint="default"/>
        <w:sz w:val="26"/>
      </w:rPr>
    </w:lvl>
    <w:lvl w:ilvl="3">
      <w:start w:val="1"/>
      <w:numFmt w:val="decimal"/>
      <w:isLgl/>
      <w:lvlText w:val="%1.%2.%3.%4."/>
      <w:lvlJc w:val="left"/>
      <w:pPr>
        <w:ind w:left="9366" w:hanging="720"/>
      </w:pPr>
      <w:rPr>
        <w:rFonts w:ascii="Times New Roman" w:hAnsi="Times New Roman" w:hint="default"/>
        <w:sz w:val="26"/>
      </w:rPr>
    </w:lvl>
    <w:lvl w:ilvl="4">
      <w:start w:val="1"/>
      <w:numFmt w:val="decimal"/>
      <w:isLgl/>
      <w:lvlText w:val="%1.%2.%3.%4.%5."/>
      <w:lvlJc w:val="left"/>
      <w:pPr>
        <w:ind w:left="12488" w:hanging="1080"/>
      </w:pPr>
      <w:rPr>
        <w:rFonts w:ascii="Times New Roman" w:hAnsi="Times New Roman" w:hint="default"/>
        <w:sz w:val="26"/>
      </w:rPr>
    </w:lvl>
    <w:lvl w:ilvl="5">
      <w:start w:val="1"/>
      <w:numFmt w:val="decimal"/>
      <w:isLgl/>
      <w:lvlText w:val="%1.%2.%3.%4.%5.%6."/>
      <w:lvlJc w:val="left"/>
      <w:pPr>
        <w:ind w:left="15250" w:hanging="1080"/>
      </w:pPr>
      <w:rPr>
        <w:rFonts w:ascii="Times New Roman" w:hAnsi="Times New Roman"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ind w:left="18372" w:hanging="1440"/>
      </w:pPr>
      <w:rPr>
        <w:rFonts w:ascii="Times New Roman" w:hAnsi="Times New Roman"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ind w:left="21134" w:hanging="1440"/>
      </w:pPr>
      <w:rPr>
        <w:rFonts w:ascii="Times New Roman" w:hAnsi="Times New Roman"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ind w:left="24256" w:hanging="1800"/>
      </w:pPr>
      <w:rPr>
        <w:rFonts w:ascii="Times New Roman" w:hAnsi="Times New Roman" w:hint="default"/>
        <w:sz w:val="26"/>
      </w:rPr>
    </w:lvl>
  </w:abstractNum>
  <w:abstractNum w:abstractNumId="8" w15:restartNumberingAfterBreak="0">
    <w:nsid w:val="27A46BA2"/>
    <w:multiLevelType w:val="hybridMultilevel"/>
    <w:tmpl w:val="23F860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7B464E"/>
    <w:multiLevelType w:val="hybridMultilevel"/>
    <w:tmpl w:val="9522B93A"/>
    <w:lvl w:ilvl="0" w:tplc="0419000F">
      <w:start w:val="1"/>
      <w:numFmt w:val="decimal"/>
      <w:lvlText w:val="%1."/>
      <w:lvlJc w:val="left"/>
      <w:pPr>
        <w:ind w:left="1322" w:hanging="360"/>
      </w:pPr>
    </w:lvl>
    <w:lvl w:ilvl="1" w:tplc="04190019" w:tentative="1">
      <w:start w:val="1"/>
      <w:numFmt w:val="lowerLetter"/>
      <w:lvlText w:val="%2."/>
      <w:lvlJc w:val="left"/>
      <w:pPr>
        <w:ind w:left="2042" w:hanging="360"/>
      </w:pPr>
    </w:lvl>
    <w:lvl w:ilvl="2" w:tplc="0419001B" w:tentative="1">
      <w:start w:val="1"/>
      <w:numFmt w:val="lowerRoman"/>
      <w:lvlText w:val="%3."/>
      <w:lvlJc w:val="right"/>
      <w:pPr>
        <w:ind w:left="2762" w:hanging="180"/>
      </w:pPr>
    </w:lvl>
    <w:lvl w:ilvl="3" w:tplc="954ADBBE">
      <w:start w:val="1"/>
      <w:numFmt w:val="decimal"/>
      <w:lvlText w:val="%4."/>
      <w:lvlJc w:val="left"/>
      <w:pPr>
        <w:ind w:left="3482" w:hanging="360"/>
      </w:pPr>
      <w:rPr>
        <w:rFonts w:ascii="Times New Roman" w:hAnsi="Times New Roman" w:cs="Times New Roman" w:hint="default"/>
        <w:sz w:val="26"/>
        <w:szCs w:val="26"/>
      </w:rPr>
    </w:lvl>
    <w:lvl w:ilvl="4" w:tplc="04190019" w:tentative="1">
      <w:start w:val="1"/>
      <w:numFmt w:val="lowerLetter"/>
      <w:lvlText w:val="%5."/>
      <w:lvlJc w:val="left"/>
      <w:pPr>
        <w:ind w:left="4202" w:hanging="360"/>
      </w:pPr>
    </w:lvl>
    <w:lvl w:ilvl="5" w:tplc="0419001B" w:tentative="1">
      <w:start w:val="1"/>
      <w:numFmt w:val="lowerRoman"/>
      <w:lvlText w:val="%6."/>
      <w:lvlJc w:val="right"/>
      <w:pPr>
        <w:ind w:left="4922" w:hanging="180"/>
      </w:pPr>
    </w:lvl>
    <w:lvl w:ilvl="6" w:tplc="0419000F" w:tentative="1">
      <w:start w:val="1"/>
      <w:numFmt w:val="decimal"/>
      <w:lvlText w:val="%7."/>
      <w:lvlJc w:val="left"/>
      <w:pPr>
        <w:ind w:left="5642" w:hanging="360"/>
      </w:pPr>
    </w:lvl>
    <w:lvl w:ilvl="7" w:tplc="04190019" w:tentative="1">
      <w:start w:val="1"/>
      <w:numFmt w:val="lowerLetter"/>
      <w:lvlText w:val="%8."/>
      <w:lvlJc w:val="left"/>
      <w:pPr>
        <w:ind w:left="6362" w:hanging="360"/>
      </w:pPr>
    </w:lvl>
    <w:lvl w:ilvl="8" w:tplc="0419001B" w:tentative="1">
      <w:start w:val="1"/>
      <w:numFmt w:val="lowerRoman"/>
      <w:lvlText w:val="%9."/>
      <w:lvlJc w:val="right"/>
      <w:pPr>
        <w:ind w:left="7082" w:hanging="180"/>
      </w:pPr>
    </w:lvl>
  </w:abstractNum>
  <w:abstractNum w:abstractNumId="10" w15:restartNumberingAfterBreak="0">
    <w:nsid w:val="3B2543CC"/>
    <w:multiLevelType w:val="multilevel"/>
    <w:tmpl w:val="3926F15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89" w:hanging="1380"/>
      </w:pPr>
      <w:rPr>
        <w:rFonts w:hint="default"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2438" w:hanging="13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87" w:hanging="13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36" w:hanging="13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1" w15:restartNumberingAfterBreak="0">
    <w:nsid w:val="3B54337E"/>
    <w:multiLevelType w:val="hybridMultilevel"/>
    <w:tmpl w:val="3302352E"/>
    <w:lvl w:ilvl="0" w:tplc="6954306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3EEB7EE1"/>
    <w:multiLevelType w:val="multilevel"/>
    <w:tmpl w:val="0D8AEC64"/>
    <w:lvl w:ilvl="0">
      <w:start w:val="1"/>
      <w:numFmt w:val="decimal"/>
      <w:lvlText w:val="%1."/>
      <w:lvlJc w:val="left"/>
      <w:pPr>
        <w:ind w:left="2204" w:hanging="360"/>
      </w:pPr>
      <w:rPr>
        <w:rFonts w:hint="default"/>
        <w:color w:val="000000" w:themeColor="text1"/>
      </w:rPr>
    </w:lvl>
    <w:lvl w:ilvl="1">
      <w:start w:val="1"/>
      <w:numFmt w:val="decimal"/>
      <w:isLgl/>
      <w:lvlText w:val="%1.%2."/>
      <w:lvlJc w:val="left"/>
      <w:pPr>
        <w:ind w:left="25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2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8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4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44" w:hanging="1800"/>
      </w:pPr>
      <w:rPr>
        <w:rFonts w:hint="default"/>
      </w:rPr>
    </w:lvl>
  </w:abstractNum>
  <w:abstractNum w:abstractNumId="13" w15:restartNumberingAfterBreak="0">
    <w:nsid w:val="436A6B1B"/>
    <w:multiLevelType w:val="multilevel"/>
    <w:tmpl w:val="A17A39E2"/>
    <w:lvl w:ilvl="0">
      <w:start w:val="1"/>
      <w:numFmt w:val="upperRoman"/>
      <w:lvlText w:val="%1."/>
      <w:lvlJc w:val="left"/>
      <w:pPr>
        <w:ind w:left="1430" w:hanging="720"/>
      </w:pPr>
      <w:rPr>
        <w:rFonts w:ascii="Times New Roman" w:hAnsi="Times New Roman" w:cs="Times New Roman" w:hint="default"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4076" w:hanging="390"/>
      </w:pPr>
      <w:rPr>
        <w:rFonts w:ascii="Times New Roman" w:hAnsi="Times New Roman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6604" w:hanging="720"/>
      </w:pPr>
      <w:rPr>
        <w:rFonts w:ascii="Times New Roman" w:hAnsi="Times New Roman" w:hint="default"/>
        <w:sz w:val="26"/>
      </w:rPr>
    </w:lvl>
    <w:lvl w:ilvl="3">
      <w:start w:val="1"/>
      <w:numFmt w:val="decimal"/>
      <w:isLgl/>
      <w:lvlText w:val="%1.%2.%3.%4."/>
      <w:lvlJc w:val="left"/>
      <w:pPr>
        <w:ind w:left="9366" w:hanging="720"/>
      </w:pPr>
      <w:rPr>
        <w:rFonts w:ascii="Times New Roman" w:hAnsi="Times New Roman" w:hint="default"/>
        <w:sz w:val="26"/>
      </w:rPr>
    </w:lvl>
    <w:lvl w:ilvl="4">
      <w:start w:val="1"/>
      <w:numFmt w:val="decimal"/>
      <w:isLgl/>
      <w:lvlText w:val="%1.%2.%3.%4.%5."/>
      <w:lvlJc w:val="left"/>
      <w:pPr>
        <w:ind w:left="12488" w:hanging="1080"/>
      </w:pPr>
      <w:rPr>
        <w:rFonts w:ascii="Times New Roman" w:hAnsi="Times New Roman" w:hint="default"/>
        <w:sz w:val="26"/>
      </w:rPr>
    </w:lvl>
    <w:lvl w:ilvl="5">
      <w:start w:val="1"/>
      <w:numFmt w:val="decimal"/>
      <w:isLgl/>
      <w:lvlText w:val="%1.%2.%3.%4.%5.%6."/>
      <w:lvlJc w:val="left"/>
      <w:pPr>
        <w:ind w:left="15250" w:hanging="1080"/>
      </w:pPr>
      <w:rPr>
        <w:rFonts w:ascii="Times New Roman" w:hAnsi="Times New Roman"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ind w:left="18372" w:hanging="1440"/>
      </w:pPr>
      <w:rPr>
        <w:rFonts w:ascii="Times New Roman" w:hAnsi="Times New Roman"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ind w:left="21134" w:hanging="1440"/>
      </w:pPr>
      <w:rPr>
        <w:rFonts w:ascii="Times New Roman" w:hAnsi="Times New Roman"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ind w:left="24256" w:hanging="1800"/>
      </w:pPr>
      <w:rPr>
        <w:rFonts w:ascii="Times New Roman" w:hAnsi="Times New Roman" w:hint="default"/>
        <w:sz w:val="26"/>
      </w:rPr>
    </w:lvl>
  </w:abstractNum>
  <w:abstractNum w:abstractNumId="14" w15:restartNumberingAfterBreak="0">
    <w:nsid w:val="462710EC"/>
    <w:multiLevelType w:val="hybridMultilevel"/>
    <w:tmpl w:val="A98C1038"/>
    <w:lvl w:ilvl="0" w:tplc="915E4DE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4B275CD3"/>
    <w:multiLevelType w:val="hybridMultilevel"/>
    <w:tmpl w:val="A26A2A32"/>
    <w:lvl w:ilvl="0" w:tplc="48EE32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7E561F78">
      <w:start w:val="1"/>
      <w:numFmt w:val="lowerLetter"/>
      <w:lvlText w:val="%2."/>
      <w:lvlJc w:val="left"/>
      <w:pPr>
        <w:ind w:left="1789" w:hanging="360"/>
      </w:pPr>
    </w:lvl>
    <w:lvl w:ilvl="2" w:tplc="8D0EC908">
      <w:start w:val="1"/>
      <w:numFmt w:val="lowerRoman"/>
      <w:lvlText w:val="%3."/>
      <w:lvlJc w:val="right"/>
      <w:pPr>
        <w:ind w:left="2509" w:hanging="180"/>
      </w:pPr>
    </w:lvl>
    <w:lvl w:ilvl="3" w:tplc="B130F502">
      <w:start w:val="1"/>
      <w:numFmt w:val="decimal"/>
      <w:lvlText w:val="%4."/>
      <w:lvlJc w:val="left"/>
      <w:pPr>
        <w:ind w:left="3229" w:hanging="360"/>
      </w:pPr>
    </w:lvl>
    <w:lvl w:ilvl="4" w:tplc="F35A6852">
      <w:start w:val="1"/>
      <w:numFmt w:val="lowerLetter"/>
      <w:lvlText w:val="%5."/>
      <w:lvlJc w:val="left"/>
      <w:pPr>
        <w:ind w:left="3949" w:hanging="360"/>
      </w:pPr>
    </w:lvl>
    <w:lvl w:ilvl="5" w:tplc="67FCC36A">
      <w:start w:val="1"/>
      <w:numFmt w:val="lowerRoman"/>
      <w:lvlText w:val="%6."/>
      <w:lvlJc w:val="right"/>
      <w:pPr>
        <w:ind w:left="4669" w:hanging="180"/>
      </w:pPr>
    </w:lvl>
    <w:lvl w:ilvl="6" w:tplc="69C2A0BC">
      <w:start w:val="1"/>
      <w:numFmt w:val="decimal"/>
      <w:lvlText w:val="%7."/>
      <w:lvlJc w:val="left"/>
      <w:pPr>
        <w:ind w:left="5389" w:hanging="360"/>
      </w:pPr>
    </w:lvl>
    <w:lvl w:ilvl="7" w:tplc="BDDE89FC">
      <w:start w:val="1"/>
      <w:numFmt w:val="lowerLetter"/>
      <w:lvlText w:val="%8."/>
      <w:lvlJc w:val="left"/>
      <w:pPr>
        <w:ind w:left="6109" w:hanging="360"/>
      </w:pPr>
    </w:lvl>
    <w:lvl w:ilvl="8" w:tplc="0E2E367E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4DCA005A"/>
    <w:multiLevelType w:val="multilevel"/>
    <w:tmpl w:val="7F545CFE"/>
    <w:lvl w:ilvl="0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2089" w:hanging="13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38" w:hanging="13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87" w:hanging="13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36" w:hanging="13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7" w15:restartNumberingAfterBreak="0">
    <w:nsid w:val="4ED917B9"/>
    <w:multiLevelType w:val="hybridMultilevel"/>
    <w:tmpl w:val="7816494A"/>
    <w:lvl w:ilvl="0" w:tplc="6954306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53F11662"/>
    <w:multiLevelType w:val="hybridMultilevel"/>
    <w:tmpl w:val="B0681FFC"/>
    <w:lvl w:ilvl="0" w:tplc="915E4DE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71A4CAA"/>
    <w:multiLevelType w:val="multilevel"/>
    <w:tmpl w:val="A17A39E2"/>
    <w:lvl w:ilvl="0">
      <w:start w:val="1"/>
      <w:numFmt w:val="upperRoman"/>
      <w:lvlText w:val="%1."/>
      <w:lvlJc w:val="left"/>
      <w:pPr>
        <w:ind w:left="1430" w:hanging="720"/>
      </w:pPr>
      <w:rPr>
        <w:rFonts w:ascii="Times New Roman" w:hAnsi="Times New Roman" w:cs="Times New Roman" w:hint="default"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4076" w:hanging="390"/>
      </w:pPr>
      <w:rPr>
        <w:rFonts w:ascii="Times New Roman" w:hAnsi="Times New Roman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6604" w:hanging="720"/>
      </w:pPr>
      <w:rPr>
        <w:rFonts w:ascii="Times New Roman" w:hAnsi="Times New Roman" w:hint="default"/>
        <w:sz w:val="26"/>
      </w:rPr>
    </w:lvl>
    <w:lvl w:ilvl="3">
      <w:start w:val="1"/>
      <w:numFmt w:val="decimal"/>
      <w:isLgl/>
      <w:lvlText w:val="%1.%2.%3.%4."/>
      <w:lvlJc w:val="left"/>
      <w:pPr>
        <w:ind w:left="9366" w:hanging="720"/>
      </w:pPr>
      <w:rPr>
        <w:rFonts w:ascii="Times New Roman" w:hAnsi="Times New Roman" w:hint="default"/>
        <w:sz w:val="26"/>
      </w:rPr>
    </w:lvl>
    <w:lvl w:ilvl="4">
      <w:start w:val="1"/>
      <w:numFmt w:val="decimal"/>
      <w:isLgl/>
      <w:lvlText w:val="%1.%2.%3.%4.%5."/>
      <w:lvlJc w:val="left"/>
      <w:pPr>
        <w:ind w:left="12488" w:hanging="1080"/>
      </w:pPr>
      <w:rPr>
        <w:rFonts w:ascii="Times New Roman" w:hAnsi="Times New Roman" w:hint="default"/>
        <w:sz w:val="26"/>
      </w:rPr>
    </w:lvl>
    <w:lvl w:ilvl="5">
      <w:start w:val="1"/>
      <w:numFmt w:val="decimal"/>
      <w:isLgl/>
      <w:lvlText w:val="%1.%2.%3.%4.%5.%6."/>
      <w:lvlJc w:val="left"/>
      <w:pPr>
        <w:ind w:left="15250" w:hanging="1080"/>
      </w:pPr>
      <w:rPr>
        <w:rFonts w:ascii="Times New Roman" w:hAnsi="Times New Roman"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ind w:left="18372" w:hanging="1440"/>
      </w:pPr>
      <w:rPr>
        <w:rFonts w:ascii="Times New Roman" w:hAnsi="Times New Roman"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ind w:left="21134" w:hanging="1440"/>
      </w:pPr>
      <w:rPr>
        <w:rFonts w:ascii="Times New Roman" w:hAnsi="Times New Roman"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ind w:left="24256" w:hanging="1800"/>
      </w:pPr>
      <w:rPr>
        <w:rFonts w:ascii="Times New Roman" w:hAnsi="Times New Roman" w:hint="default"/>
        <w:sz w:val="26"/>
      </w:rPr>
    </w:lvl>
  </w:abstractNum>
  <w:abstractNum w:abstractNumId="20" w15:restartNumberingAfterBreak="0">
    <w:nsid w:val="629A6737"/>
    <w:multiLevelType w:val="hybridMultilevel"/>
    <w:tmpl w:val="07C2F55E"/>
    <w:lvl w:ilvl="0" w:tplc="E3DC05F2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4FA0C86"/>
    <w:multiLevelType w:val="hybridMultilevel"/>
    <w:tmpl w:val="2AF43E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34686F"/>
    <w:multiLevelType w:val="hybridMultilevel"/>
    <w:tmpl w:val="867EEFC4"/>
    <w:lvl w:ilvl="0" w:tplc="BF0A656E">
      <w:start w:val="1"/>
      <w:numFmt w:val="decimal"/>
      <w:lvlText w:val="%1."/>
      <w:lvlJc w:val="left"/>
      <w:pPr>
        <w:ind w:left="1357" w:hanging="360"/>
      </w:pPr>
      <w:rPr>
        <w:rFonts w:hint="default"/>
      </w:rPr>
    </w:lvl>
    <w:lvl w:ilvl="1" w:tplc="BA585C0E">
      <w:start w:val="1"/>
      <w:numFmt w:val="lowerLetter"/>
      <w:lvlText w:val="%2."/>
      <w:lvlJc w:val="left"/>
      <w:pPr>
        <w:ind w:left="2077" w:hanging="360"/>
      </w:pPr>
    </w:lvl>
    <w:lvl w:ilvl="2" w:tplc="01B0055C">
      <w:start w:val="1"/>
      <w:numFmt w:val="lowerRoman"/>
      <w:lvlText w:val="%3."/>
      <w:lvlJc w:val="right"/>
      <w:pPr>
        <w:ind w:left="2797" w:hanging="180"/>
      </w:pPr>
    </w:lvl>
    <w:lvl w:ilvl="3" w:tplc="18F020BA">
      <w:start w:val="1"/>
      <w:numFmt w:val="decimal"/>
      <w:lvlText w:val="%4."/>
      <w:lvlJc w:val="left"/>
      <w:pPr>
        <w:ind w:left="3517" w:hanging="360"/>
      </w:pPr>
    </w:lvl>
    <w:lvl w:ilvl="4" w:tplc="FE2A53EE">
      <w:start w:val="1"/>
      <w:numFmt w:val="lowerLetter"/>
      <w:lvlText w:val="%5."/>
      <w:lvlJc w:val="left"/>
      <w:pPr>
        <w:ind w:left="4237" w:hanging="360"/>
      </w:pPr>
    </w:lvl>
    <w:lvl w:ilvl="5" w:tplc="2354B5D8">
      <w:start w:val="1"/>
      <w:numFmt w:val="lowerRoman"/>
      <w:lvlText w:val="%6."/>
      <w:lvlJc w:val="right"/>
      <w:pPr>
        <w:ind w:left="4957" w:hanging="180"/>
      </w:pPr>
    </w:lvl>
    <w:lvl w:ilvl="6" w:tplc="B8F417D2">
      <w:start w:val="1"/>
      <w:numFmt w:val="decimal"/>
      <w:lvlText w:val="%7."/>
      <w:lvlJc w:val="left"/>
      <w:pPr>
        <w:ind w:left="5677" w:hanging="360"/>
      </w:pPr>
    </w:lvl>
    <w:lvl w:ilvl="7" w:tplc="1CC6609A">
      <w:start w:val="1"/>
      <w:numFmt w:val="lowerLetter"/>
      <w:lvlText w:val="%8."/>
      <w:lvlJc w:val="left"/>
      <w:pPr>
        <w:ind w:left="6397" w:hanging="360"/>
      </w:pPr>
    </w:lvl>
    <w:lvl w:ilvl="8" w:tplc="7B70EFF2">
      <w:start w:val="1"/>
      <w:numFmt w:val="lowerRoman"/>
      <w:lvlText w:val="%9."/>
      <w:lvlJc w:val="right"/>
      <w:pPr>
        <w:ind w:left="7117" w:hanging="180"/>
      </w:pPr>
    </w:lvl>
  </w:abstractNum>
  <w:abstractNum w:abstractNumId="23" w15:restartNumberingAfterBreak="0">
    <w:nsid w:val="7C047E2B"/>
    <w:multiLevelType w:val="hybridMultilevel"/>
    <w:tmpl w:val="1256D14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6"/>
  </w:num>
  <w:num w:numId="2">
    <w:abstractNumId w:val="22"/>
  </w:num>
  <w:num w:numId="3">
    <w:abstractNumId w:val="15"/>
  </w:num>
  <w:num w:numId="4">
    <w:abstractNumId w:val="19"/>
  </w:num>
  <w:num w:numId="5">
    <w:abstractNumId w:val="23"/>
  </w:num>
  <w:num w:numId="6">
    <w:abstractNumId w:val="12"/>
  </w:num>
  <w:num w:numId="7">
    <w:abstractNumId w:val="3"/>
  </w:num>
  <w:num w:numId="8">
    <w:abstractNumId w:val="9"/>
  </w:num>
  <w:num w:numId="9">
    <w:abstractNumId w:val="4"/>
  </w:num>
  <w:num w:numId="10">
    <w:abstractNumId w:val="16"/>
  </w:num>
  <w:num w:numId="11">
    <w:abstractNumId w:val="10"/>
  </w:num>
  <w:num w:numId="12">
    <w:abstractNumId w:val="21"/>
  </w:num>
  <w:num w:numId="13">
    <w:abstractNumId w:val="7"/>
  </w:num>
  <w:num w:numId="14">
    <w:abstractNumId w:val="0"/>
  </w:num>
  <w:num w:numId="15">
    <w:abstractNumId w:val="1"/>
  </w:num>
  <w:num w:numId="16">
    <w:abstractNumId w:val="13"/>
  </w:num>
  <w:num w:numId="17">
    <w:abstractNumId w:val="18"/>
  </w:num>
  <w:num w:numId="18">
    <w:abstractNumId w:val="17"/>
  </w:num>
  <w:num w:numId="19">
    <w:abstractNumId w:val="5"/>
  </w:num>
  <w:num w:numId="20">
    <w:abstractNumId w:val="11"/>
  </w:num>
  <w:num w:numId="21">
    <w:abstractNumId w:val="14"/>
  </w:num>
  <w:num w:numId="22">
    <w:abstractNumId w:val="20"/>
  </w:num>
  <w:num w:numId="23">
    <w:abstractNumId w:val="8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4A37"/>
    <w:rsid w:val="00020451"/>
    <w:rsid w:val="000218B1"/>
    <w:rsid w:val="0002740B"/>
    <w:rsid w:val="0003382F"/>
    <w:rsid w:val="00041D0C"/>
    <w:rsid w:val="00041F4D"/>
    <w:rsid w:val="0004305A"/>
    <w:rsid w:val="000434B2"/>
    <w:rsid w:val="00044E12"/>
    <w:rsid w:val="000508B3"/>
    <w:rsid w:val="00055EFE"/>
    <w:rsid w:val="00061644"/>
    <w:rsid w:val="00072712"/>
    <w:rsid w:val="0007400F"/>
    <w:rsid w:val="0008384F"/>
    <w:rsid w:val="00086A07"/>
    <w:rsid w:val="00090CB8"/>
    <w:rsid w:val="0009176E"/>
    <w:rsid w:val="000A3124"/>
    <w:rsid w:val="000A4595"/>
    <w:rsid w:val="000A5D36"/>
    <w:rsid w:val="000B19F9"/>
    <w:rsid w:val="000B5199"/>
    <w:rsid w:val="000C5F82"/>
    <w:rsid w:val="000E4A37"/>
    <w:rsid w:val="000E4EF1"/>
    <w:rsid w:val="000E5BCC"/>
    <w:rsid w:val="000F4F53"/>
    <w:rsid w:val="00102F56"/>
    <w:rsid w:val="001222ED"/>
    <w:rsid w:val="00123534"/>
    <w:rsid w:val="001347CF"/>
    <w:rsid w:val="0014144F"/>
    <w:rsid w:val="001446F2"/>
    <w:rsid w:val="00147609"/>
    <w:rsid w:val="001516B1"/>
    <w:rsid w:val="001541AF"/>
    <w:rsid w:val="00156FA6"/>
    <w:rsid w:val="001701DA"/>
    <w:rsid w:val="001745C3"/>
    <w:rsid w:val="00174796"/>
    <w:rsid w:val="00174B9A"/>
    <w:rsid w:val="00190AC4"/>
    <w:rsid w:val="00191707"/>
    <w:rsid w:val="0019458F"/>
    <w:rsid w:val="00196FEC"/>
    <w:rsid w:val="001A44A2"/>
    <w:rsid w:val="001A4B2A"/>
    <w:rsid w:val="001A4CCF"/>
    <w:rsid w:val="001B2E78"/>
    <w:rsid w:val="001D1CC0"/>
    <w:rsid w:val="001F31D3"/>
    <w:rsid w:val="00200218"/>
    <w:rsid w:val="00200662"/>
    <w:rsid w:val="00215209"/>
    <w:rsid w:val="00221A0C"/>
    <w:rsid w:val="002220F0"/>
    <w:rsid w:val="00232931"/>
    <w:rsid w:val="0023491F"/>
    <w:rsid w:val="002400FD"/>
    <w:rsid w:val="002527A8"/>
    <w:rsid w:val="0025574E"/>
    <w:rsid w:val="0026457F"/>
    <w:rsid w:val="0027095C"/>
    <w:rsid w:val="00280010"/>
    <w:rsid w:val="0028446B"/>
    <w:rsid w:val="0028546D"/>
    <w:rsid w:val="00286FE8"/>
    <w:rsid w:val="00291791"/>
    <w:rsid w:val="00295584"/>
    <w:rsid w:val="00295EA5"/>
    <w:rsid w:val="0029635D"/>
    <w:rsid w:val="002B019A"/>
    <w:rsid w:val="002B0E1E"/>
    <w:rsid w:val="002B74BA"/>
    <w:rsid w:val="002D1ABA"/>
    <w:rsid w:val="002F2D38"/>
    <w:rsid w:val="00304647"/>
    <w:rsid w:val="003150D0"/>
    <w:rsid w:val="003166BE"/>
    <w:rsid w:val="00332049"/>
    <w:rsid w:val="00332D13"/>
    <w:rsid w:val="003566F7"/>
    <w:rsid w:val="00370637"/>
    <w:rsid w:val="00371E81"/>
    <w:rsid w:val="003723F1"/>
    <w:rsid w:val="003733AA"/>
    <w:rsid w:val="00375DAF"/>
    <w:rsid w:val="003776D3"/>
    <w:rsid w:val="003845EE"/>
    <w:rsid w:val="003915B7"/>
    <w:rsid w:val="003A7D1D"/>
    <w:rsid w:val="003C55E1"/>
    <w:rsid w:val="003C7458"/>
    <w:rsid w:val="003C7E06"/>
    <w:rsid w:val="003D0E77"/>
    <w:rsid w:val="003D23F9"/>
    <w:rsid w:val="003D2B86"/>
    <w:rsid w:val="003D3360"/>
    <w:rsid w:val="003D6BD9"/>
    <w:rsid w:val="003E1659"/>
    <w:rsid w:val="003E1B35"/>
    <w:rsid w:val="003F73AD"/>
    <w:rsid w:val="00401802"/>
    <w:rsid w:val="004023AC"/>
    <w:rsid w:val="00417D51"/>
    <w:rsid w:val="00427F8E"/>
    <w:rsid w:val="00452510"/>
    <w:rsid w:val="00454878"/>
    <w:rsid w:val="00460202"/>
    <w:rsid w:val="004649FA"/>
    <w:rsid w:val="00466794"/>
    <w:rsid w:val="0047629F"/>
    <w:rsid w:val="0048217E"/>
    <w:rsid w:val="00486119"/>
    <w:rsid w:val="0048635B"/>
    <w:rsid w:val="00486D8E"/>
    <w:rsid w:val="004912A8"/>
    <w:rsid w:val="00494A83"/>
    <w:rsid w:val="004A2E90"/>
    <w:rsid w:val="004A5C0E"/>
    <w:rsid w:val="004A789D"/>
    <w:rsid w:val="004A7AE7"/>
    <w:rsid w:val="004B0428"/>
    <w:rsid w:val="004B2283"/>
    <w:rsid w:val="004C1764"/>
    <w:rsid w:val="004C3DC1"/>
    <w:rsid w:val="004C6C9B"/>
    <w:rsid w:val="004D0EE1"/>
    <w:rsid w:val="004D78E9"/>
    <w:rsid w:val="004E315D"/>
    <w:rsid w:val="004F18E0"/>
    <w:rsid w:val="004F6337"/>
    <w:rsid w:val="00515958"/>
    <w:rsid w:val="005205FA"/>
    <w:rsid w:val="005241B7"/>
    <w:rsid w:val="005469A6"/>
    <w:rsid w:val="00554003"/>
    <w:rsid w:val="00561696"/>
    <w:rsid w:val="00564158"/>
    <w:rsid w:val="00565277"/>
    <w:rsid w:val="005771F9"/>
    <w:rsid w:val="00593C63"/>
    <w:rsid w:val="005A021B"/>
    <w:rsid w:val="005A5294"/>
    <w:rsid w:val="005A5A5C"/>
    <w:rsid w:val="005B1D12"/>
    <w:rsid w:val="005C1442"/>
    <w:rsid w:val="005D48E1"/>
    <w:rsid w:val="005D6B39"/>
    <w:rsid w:val="005F009A"/>
    <w:rsid w:val="00611456"/>
    <w:rsid w:val="006250D1"/>
    <w:rsid w:val="00640BA1"/>
    <w:rsid w:val="00643AAD"/>
    <w:rsid w:val="0064510B"/>
    <w:rsid w:val="0065118B"/>
    <w:rsid w:val="00654D3B"/>
    <w:rsid w:val="006627CD"/>
    <w:rsid w:val="006664BD"/>
    <w:rsid w:val="0066762D"/>
    <w:rsid w:val="00684A38"/>
    <w:rsid w:val="006934B1"/>
    <w:rsid w:val="00696AB9"/>
    <w:rsid w:val="006A0EB7"/>
    <w:rsid w:val="006A0F22"/>
    <w:rsid w:val="006A6657"/>
    <w:rsid w:val="006A75B8"/>
    <w:rsid w:val="006B28BF"/>
    <w:rsid w:val="006B5126"/>
    <w:rsid w:val="006C0D22"/>
    <w:rsid w:val="006C17EF"/>
    <w:rsid w:val="006E1B5F"/>
    <w:rsid w:val="006E3305"/>
    <w:rsid w:val="006E3912"/>
    <w:rsid w:val="006E6AF1"/>
    <w:rsid w:val="006E79D8"/>
    <w:rsid w:val="00700816"/>
    <w:rsid w:val="00705E64"/>
    <w:rsid w:val="00734B61"/>
    <w:rsid w:val="00735C18"/>
    <w:rsid w:val="00737909"/>
    <w:rsid w:val="00741095"/>
    <w:rsid w:val="00743061"/>
    <w:rsid w:val="00753CC8"/>
    <w:rsid w:val="007540E4"/>
    <w:rsid w:val="00755E21"/>
    <w:rsid w:val="00763DAA"/>
    <w:rsid w:val="00765FC3"/>
    <w:rsid w:val="00770336"/>
    <w:rsid w:val="00772314"/>
    <w:rsid w:val="007727DE"/>
    <w:rsid w:val="00775FDD"/>
    <w:rsid w:val="007804D5"/>
    <w:rsid w:val="00781A23"/>
    <w:rsid w:val="00787C35"/>
    <w:rsid w:val="00795462"/>
    <w:rsid w:val="007B2757"/>
    <w:rsid w:val="007B3DD2"/>
    <w:rsid w:val="007B7F7B"/>
    <w:rsid w:val="007C0BD1"/>
    <w:rsid w:val="007C5933"/>
    <w:rsid w:val="007C7117"/>
    <w:rsid w:val="007D3E78"/>
    <w:rsid w:val="007E4F28"/>
    <w:rsid w:val="007E7497"/>
    <w:rsid w:val="00802794"/>
    <w:rsid w:val="00804F88"/>
    <w:rsid w:val="00806C21"/>
    <w:rsid w:val="00821530"/>
    <w:rsid w:val="00821717"/>
    <w:rsid w:val="00824D5F"/>
    <w:rsid w:val="008271C8"/>
    <w:rsid w:val="00834D59"/>
    <w:rsid w:val="00835B92"/>
    <w:rsid w:val="00852A4A"/>
    <w:rsid w:val="00855FB9"/>
    <w:rsid w:val="00871F63"/>
    <w:rsid w:val="008744CC"/>
    <w:rsid w:val="008815E7"/>
    <w:rsid w:val="00881E54"/>
    <w:rsid w:val="00885872"/>
    <w:rsid w:val="008973EA"/>
    <w:rsid w:val="008C258D"/>
    <w:rsid w:val="008C504C"/>
    <w:rsid w:val="008D45A7"/>
    <w:rsid w:val="008D7BAF"/>
    <w:rsid w:val="008E4E24"/>
    <w:rsid w:val="008F70DB"/>
    <w:rsid w:val="00903CA7"/>
    <w:rsid w:val="009071E1"/>
    <w:rsid w:val="00921993"/>
    <w:rsid w:val="00932945"/>
    <w:rsid w:val="009374FE"/>
    <w:rsid w:val="00942FD6"/>
    <w:rsid w:val="00943DF4"/>
    <w:rsid w:val="00945FB6"/>
    <w:rsid w:val="0095545F"/>
    <w:rsid w:val="00955DF0"/>
    <w:rsid w:val="00964F0C"/>
    <w:rsid w:val="0097095A"/>
    <w:rsid w:val="00972C3B"/>
    <w:rsid w:val="009736AA"/>
    <w:rsid w:val="00974002"/>
    <w:rsid w:val="0098204B"/>
    <w:rsid w:val="00983634"/>
    <w:rsid w:val="009912CD"/>
    <w:rsid w:val="00994E03"/>
    <w:rsid w:val="00997499"/>
    <w:rsid w:val="00997A2E"/>
    <w:rsid w:val="009A2F7D"/>
    <w:rsid w:val="009A43DD"/>
    <w:rsid w:val="009A58B3"/>
    <w:rsid w:val="009B0B5F"/>
    <w:rsid w:val="009C21FC"/>
    <w:rsid w:val="009C401A"/>
    <w:rsid w:val="009E1339"/>
    <w:rsid w:val="009F54E7"/>
    <w:rsid w:val="009F6098"/>
    <w:rsid w:val="00A020E7"/>
    <w:rsid w:val="00A054A2"/>
    <w:rsid w:val="00A110B3"/>
    <w:rsid w:val="00A15A23"/>
    <w:rsid w:val="00A2231C"/>
    <w:rsid w:val="00A3153C"/>
    <w:rsid w:val="00A415FC"/>
    <w:rsid w:val="00A42101"/>
    <w:rsid w:val="00A45E14"/>
    <w:rsid w:val="00A50C54"/>
    <w:rsid w:val="00A5120A"/>
    <w:rsid w:val="00A55DFA"/>
    <w:rsid w:val="00A63EB9"/>
    <w:rsid w:val="00A648A3"/>
    <w:rsid w:val="00A72BB0"/>
    <w:rsid w:val="00A7442A"/>
    <w:rsid w:val="00A75638"/>
    <w:rsid w:val="00A94381"/>
    <w:rsid w:val="00A95833"/>
    <w:rsid w:val="00AB45B9"/>
    <w:rsid w:val="00AB6B4E"/>
    <w:rsid w:val="00AB7C74"/>
    <w:rsid w:val="00AC42C5"/>
    <w:rsid w:val="00AC783D"/>
    <w:rsid w:val="00AD7EBA"/>
    <w:rsid w:val="00AE143B"/>
    <w:rsid w:val="00AE26CC"/>
    <w:rsid w:val="00AE5C67"/>
    <w:rsid w:val="00AF0D0D"/>
    <w:rsid w:val="00B0164C"/>
    <w:rsid w:val="00B07BB1"/>
    <w:rsid w:val="00B11C6D"/>
    <w:rsid w:val="00B226F8"/>
    <w:rsid w:val="00B253CB"/>
    <w:rsid w:val="00B36D14"/>
    <w:rsid w:val="00B4268C"/>
    <w:rsid w:val="00B47CE0"/>
    <w:rsid w:val="00B52C44"/>
    <w:rsid w:val="00B54F58"/>
    <w:rsid w:val="00B57473"/>
    <w:rsid w:val="00B61313"/>
    <w:rsid w:val="00B65067"/>
    <w:rsid w:val="00B650D6"/>
    <w:rsid w:val="00B65856"/>
    <w:rsid w:val="00B76F63"/>
    <w:rsid w:val="00B7724C"/>
    <w:rsid w:val="00BA0060"/>
    <w:rsid w:val="00BA0CB4"/>
    <w:rsid w:val="00BA1222"/>
    <w:rsid w:val="00BA354D"/>
    <w:rsid w:val="00BB2AD7"/>
    <w:rsid w:val="00BC261C"/>
    <w:rsid w:val="00BC471C"/>
    <w:rsid w:val="00BC4C0F"/>
    <w:rsid w:val="00BD1309"/>
    <w:rsid w:val="00BE0286"/>
    <w:rsid w:val="00BE0B99"/>
    <w:rsid w:val="00BE69B2"/>
    <w:rsid w:val="00BF2780"/>
    <w:rsid w:val="00BF6CB8"/>
    <w:rsid w:val="00C010B6"/>
    <w:rsid w:val="00C013D7"/>
    <w:rsid w:val="00C078D9"/>
    <w:rsid w:val="00C14A11"/>
    <w:rsid w:val="00C17F27"/>
    <w:rsid w:val="00C201BB"/>
    <w:rsid w:val="00C2351F"/>
    <w:rsid w:val="00C30E05"/>
    <w:rsid w:val="00C31FD8"/>
    <w:rsid w:val="00C41042"/>
    <w:rsid w:val="00C42E03"/>
    <w:rsid w:val="00C46CDB"/>
    <w:rsid w:val="00C542F6"/>
    <w:rsid w:val="00C60A91"/>
    <w:rsid w:val="00C6774E"/>
    <w:rsid w:val="00C705F3"/>
    <w:rsid w:val="00C71336"/>
    <w:rsid w:val="00C82023"/>
    <w:rsid w:val="00C876FC"/>
    <w:rsid w:val="00C90121"/>
    <w:rsid w:val="00C91A67"/>
    <w:rsid w:val="00C97905"/>
    <w:rsid w:val="00CA183A"/>
    <w:rsid w:val="00CB12AE"/>
    <w:rsid w:val="00CB3346"/>
    <w:rsid w:val="00CC5350"/>
    <w:rsid w:val="00CD1FDB"/>
    <w:rsid w:val="00CE119B"/>
    <w:rsid w:val="00CE3E87"/>
    <w:rsid w:val="00CE4EF5"/>
    <w:rsid w:val="00D01DD2"/>
    <w:rsid w:val="00D10FD1"/>
    <w:rsid w:val="00D1609E"/>
    <w:rsid w:val="00D163B1"/>
    <w:rsid w:val="00D6008E"/>
    <w:rsid w:val="00D61A99"/>
    <w:rsid w:val="00D63311"/>
    <w:rsid w:val="00D634A9"/>
    <w:rsid w:val="00D67610"/>
    <w:rsid w:val="00D67A52"/>
    <w:rsid w:val="00D7175E"/>
    <w:rsid w:val="00D71D4D"/>
    <w:rsid w:val="00D836E0"/>
    <w:rsid w:val="00D843FD"/>
    <w:rsid w:val="00D87909"/>
    <w:rsid w:val="00D87BD0"/>
    <w:rsid w:val="00D87BD1"/>
    <w:rsid w:val="00D96DA7"/>
    <w:rsid w:val="00DA1F44"/>
    <w:rsid w:val="00DB11AE"/>
    <w:rsid w:val="00DB40F8"/>
    <w:rsid w:val="00DB68F3"/>
    <w:rsid w:val="00DC285F"/>
    <w:rsid w:val="00DD3650"/>
    <w:rsid w:val="00DD5D09"/>
    <w:rsid w:val="00DD698A"/>
    <w:rsid w:val="00DF4CEC"/>
    <w:rsid w:val="00E07412"/>
    <w:rsid w:val="00E33D0F"/>
    <w:rsid w:val="00E47EFC"/>
    <w:rsid w:val="00E52A91"/>
    <w:rsid w:val="00E64AF6"/>
    <w:rsid w:val="00E74885"/>
    <w:rsid w:val="00E92734"/>
    <w:rsid w:val="00EA7A45"/>
    <w:rsid w:val="00ED4151"/>
    <w:rsid w:val="00ED4D6A"/>
    <w:rsid w:val="00F1223D"/>
    <w:rsid w:val="00F13C9B"/>
    <w:rsid w:val="00F17404"/>
    <w:rsid w:val="00F17853"/>
    <w:rsid w:val="00F2582C"/>
    <w:rsid w:val="00F45C3F"/>
    <w:rsid w:val="00F5155F"/>
    <w:rsid w:val="00F61EFD"/>
    <w:rsid w:val="00F639DE"/>
    <w:rsid w:val="00F67860"/>
    <w:rsid w:val="00F67EA9"/>
    <w:rsid w:val="00F715EF"/>
    <w:rsid w:val="00F748B8"/>
    <w:rsid w:val="00F75A9D"/>
    <w:rsid w:val="00F76E7F"/>
    <w:rsid w:val="00F87FA9"/>
    <w:rsid w:val="00F9328E"/>
    <w:rsid w:val="00F93E5A"/>
    <w:rsid w:val="00F95815"/>
    <w:rsid w:val="00F96A97"/>
    <w:rsid w:val="00F96AB2"/>
    <w:rsid w:val="00FA05EE"/>
    <w:rsid w:val="00FA2651"/>
    <w:rsid w:val="00FA4F34"/>
    <w:rsid w:val="00FB05DB"/>
    <w:rsid w:val="00FB12C2"/>
    <w:rsid w:val="00FB2D88"/>
    <w:rsid w:val="00FC50EE"/>
    <w:rsid w:val="00FD2F32"/>
    <w:rsid w:val="00FD535F"/>
    <w:rsid w:val="00FD74E7"/>
    <w:rsid w:val="00FD79FC"/>
    <w:rsid w:val="00FE0C5C"/>
    <w:rsid w:val="00FE7928"/>
    <w:rsid w:val="00FE7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1797C06"/>
  <w15:docId w15:val="{2175CF60-D950-4070-8964-7248AC7DF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5E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Heading1Char"/>
    <w:uiPriority w:val="9"/>
    <w:qFormat/>
    <w:rsid w:val="000E4A37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11"/>
    <w:uiPriority w:val="9"/>
    <w:rsid w:val="000E4A37"/>
    <w:rPr>
      <w:rFonts w:ascii="Arial" w:eastAsia="Arial" w:hAnsi="Arial" w:cs="Arial"/>
      <w:sz w:val="40"/>
      <w:szCs w:val="40"/>
    </w:rPr>
  </w:style>
  <w:style w:type="paragraph" w:customStyle="1" w:styleId="21">
    <w:name w:val="Заголовок 21"/>
    <w:basedOn w:val="a"/>
    <w:next w:val="a"/>
    <w:link w:val="Heading2Char"/>
    <w:uiPriority w:val="9"/>
    <w:unhideWhenUsed/>
    <w:qFormat/>
    <w:rsid w:val="000E4A37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21"/>
    <w:uiPriority w:val="9"/>
    <w:rsid w:val="000E4A37"/>
    <w:rPr>
      <w:rFonts w:ascii="Arial" w:eastAsia="Arial" w:hAnsi="Arial" w:cs="Arial"/>
      <w:sz w:val="34"/>
    </w:rPr>
  </w:style>
  <w:style w:type="paragraph" w:customStyle="1" w:styleId="31">
    <w:name w:val="Заголовок 31"/>
    <w:basedOn w:val="a"/>
    <w:next w:val="a"/>
    <w:link w:val="Heading3Char"/>
    <w:uiPriority w:val="9"/>
    <w:unhideWhenUsed/>
    <w:qFormat/>
    <w:rsid w:val="000E4A37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31"/>
    <w:uiPriority w:val="9"/>
    <w:rsid w:val="000E4A37"/>
    <w:rPr>
      <w:rFonts w:ascii="Arial" w:eastAsia="Arial" w:hAnsi="Arial" w:cs="Arial"/>
      <w:sz w:val="30"/>
      <w:szCs w:val="30"/>
    </w:rPr>
  </w:style>
  <w:style w:type="paragraph" w:customStyle="1" w:styleId="41">
    <w:name w:val="Заголовок 41"/>
    <w:basedOn w:val="a"/>
    <w:next w:val="a"/>
    <w:link w:val="Heading4Char"/>
    <w:uiPriority w:val="9"/>
    <w:unhideWhenUsed/>
    <w:qFormat/>
    <w:rsid w:val="000E4A37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41"/>
    <w:uiPriority w:val="9"/>
    <w:rsid w:val="000E4A37"/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Heading5Char"/>
    <w:uiPriority w:val="9"/>
    <w:unhideWhenUsed/>
    <w:qFormat/>
    <w:rsid w:val="000E4A37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51"/>
    <w:uiPriority w:val="9"/>
    <w:rsid w:val="000E4A37"/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rsid w:val="000E4A37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basedOn w:val="a0"/>
    <w:link w:val="61"/>
    <w:uiPriority w:val="9"/>
    <w:rsid w:val="000E4A37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rsid w:val="000E4A37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basedOn w:val="a0"/>
    <w:link w:val="71"/>
    <w:uiPriority w:val="9"/>
    <w:rsid w:val="000E4A37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rsid w:val="000E4A37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basedOn w:val="a0"/>
    <w:link w:val="81"/>
    <w:uiPriority w:val="9"/>
    <w:rsid w:val="000E4A37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rsid w:val="000E4A37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91"/>
    <w:uiPriority w:val="9"/>
    <w:rsid w:val="000E4A37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rsid w:val="000E4A37"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basedOn w:val="a0"/>
    <w:link w:val="a3"/>
    <w:uiPriority w:val="10"/>
    <w:rsid w:val="000E4A37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rsid w:val="000E4A37"/>
    <w:pPr>
      <w:spacing w:before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0E4A37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0E4A37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0E4A37"/>
    <w:rPr>
      <w:i/>
    </w:rPr>
  </w:style>
  <w:style w:type="paragraph" w:styleId="a7">
    <w:name w:val="Intense Quote"/>
    <w:basedOn w:val="a"/>
    <w:next w:val="a"/>
    <w:link w:val="a8"/>
    <w:uiPriority w:val="30"/>
    <w:qFormat/>
    <w:rsid w:val="000E4A37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sid w:val="000E4A37"/>
    <w:rPr>
      <w:i/>
    </w:rPr>
  </w:style>
  <w:style w:type="paragraph" w:customStyle="1" w:styleId="1">
    <w:name w:val="Верхний колонтитул1"/>
    <w:basedOn w:val="a"/>
    <w:link w:val="HeaderChar"/>
    <w:uiPriority w:val="99"/>
    <w:unhideWhenUsed/>
    <w:rsid w:val="000E4A37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HeaderChar">
    <w:name w:val="Header Char"/>
    <w:basedOn w:val="a0"/>
    <w:link w:val="1"/>
    <w:uiPriority w:val="99"/>
    <w:rsid w:val="000E4A37"/>
  </w:style>
  <w:style w:type="paragraph" w:customStyle="1" w:styleId="10">
    <w:name w:val="Нижний колонтитул1"/>
    <w:basedOn w:val="a"/>
    <w:link w:val="CaptionChar"/>
    <w:uiPriority w:val="99"/>
    <w:unhideWhenUsed/>
    <w:rsid w:val="000E4A37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  <w:rsid w:val="000E4A37"/>
  </w:style>
  <w:style w:type="paragraph" w:customStyle="1" w:styleId="12">
    <w:name w:val="Название объекта1"/>
    <w:basedOn w:val="a"/>
    <w:next w:val="a"/>
    <w:uiPriority w:val="35"/>
    <w:semiHidden/>
    <w:unhideWhenUsed/>
    <w:qFormat/>
    <w:rsid w:val="000E4A37"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10"/>
    <w:uiPriority w:val="99"/>
    <w:rsid w:val="000E4A37"/>
  </w:style>
  <w:style w:type="table" w:customStyle="1" w:styleId="TableGridLight">
    <w:name w:val="Table Grid Light"/>
    <w:basedOn w:val="a1"/>
    <w:uiPriority w:val="59"/>
    <w:rsid w:val="000E4A37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rsid w:val="000E4A37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rsid w:val="000E4A37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rsid w:val="000E4A3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basedOn w:val="a1"/>
    <w:uiPriority w:val="99"/>
    <w:rsid w:val="000E4A3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1"/>
    <w:uiPriority w:val="99"/>
    <w:rsid w:val="000E4A37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rsid w:val="000E4A37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0E4A37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0E4A37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0E4A37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0E4A37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0E4A37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0E4A37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0E4A37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0E4A37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0E4A37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0E4A37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0E4A37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0E4A37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0E4A37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0E4A37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0E4A37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0E4A37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0E4A37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0E4A37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0E4A37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0E4A37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0E4A37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0E4A37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0E4A37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0E4A37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0E4A37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0E4A37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0E4A37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0E4A37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0E4A37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0E4A37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0E4A37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0E4A37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0E4A37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0E4A37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0E4A37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0E4A37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0E4A37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0E4A37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0E4A37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0E4A37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0E4A37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0E4A37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0E4A37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0E4A37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0E4A37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0E4A37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0E4A37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0E4A37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0E4A3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0E4A3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0E4A3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0E4A3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0E4A3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0E4A3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0E4A3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0E4A37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0E4A37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0E4A37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0E4A37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0E4A37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0E4A37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0E4A37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0E4A37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0E4A37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0E4A37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0E4A37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0E4A37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0E4A37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0E4A37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0E4A37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0E4A37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0E4A37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0E4A37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0E4A37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0E4A37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0E4A37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0E4A37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0E4A37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0E4A37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0E4A37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0E4A37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0E4A37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0E4A37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0E4A37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0E4A37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0E4A37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0E4A37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0E4A37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0E4A37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0E4A37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0E4A37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0E4A37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0E4A37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0E4A37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0E4A37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0E4A37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0E4A37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0E4A3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0E4A3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0E4A3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0E4A3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0E4A3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0E4A3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0E4A3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0E4A3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0E4A3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0E4A3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0E4A3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0E4A3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0E4A3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0E4A3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0E4A37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0E4A37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0E4A37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0E4A37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0E4A37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0E4A37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0E4A37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9">
    <w:name w:val="Hyperlink"/>
    <w:uiPriority w:val="99"/>
    <w:unhideWhenUsed/>
    <w:rsid w:val="000E4A37"/>
    <w:rPr>
      <w:color w:val="0000FF" w:themeColor="hyperlink"/>
      <w:u w:val="single"/>
    </w:rPr>
  </w:style>
  <w:style w:type="paragraph" w:styleId="aa">
    <w:name w:val="footnote text"/>
    <w:basedOn w:val="a"/>
    <w:link w:val="ab"/>
    <w:uiPriority w:val="99"/>
    <w:semiHidden/>
    <w:unhideWhenUsed/>
    <w:rsid w:val="000E4A37"/>
    <w:pPr>
      <w:spacing w:after="40" w:line="240" w:lineRule="auto"/>
    </w:pPr>
    <w:rPr>
      <w:sz w:val="18"/>
    </w:rPr>
  </w:style>
  <w:style w:type="character" w:customStyle="1" w:styleId="ab">
    <w:name w:val="Текст сноски Знак"/>
    <w:link w:val="aa"/>
    <w:uiPriority w:val="99"/>
    <w:rsid w:val="000E4A37"/>
    <w:rPr>
      <w:sz w:val="18"/>
    </w:rPr>
  </w:style>
  <w:style w:type="character" w:styleId="ac">
    <w:name w:val="footnote reference"/>
    <w:basedOn w:val="a0"/>
    <w:uiPriority w:val="99"/>
    <w:unhideWhenUsed/>
    <w:rsid w:val="000E4A37"/>
    <w:rPr>
      <w:vertAlign w:val="superscript"/>
    </w:rPr>
  </w:style>
  <w:style w:type="paragraph" w:styleId="ad">
    <w:name w:val="endnote text"/>
    <w:basedOn w:val="a"/>
    <w:link w:val="ae"/>
    <w:uiPriority w:val="99"/>
    <w:semiHidden/>
    <w:unhideWhenUsed/>
    <w:rsid w:val="000E4A37"/>
    <w:pPr>
      <w:spacing w:after="0" w:line="240" w:lineRule="auto"/>
    </w:pPr>
    <w:rPr>
      <w:sz w:val="20"/>
    </w:rPr>
  </w:style>
  <w:style w:type="character" w:customStyle="1" w:styleId="ae">
    <w:name w:val="Текст концевой сноски Знак"/>
    <w:link w:val="ad"/>
    <w:uiPriority w:val="99"/>
    <w:rsid w:val="000E4A37"/>
    <w:rPr>
      <w:sz w:val="20"/>
    </w:rPr>
  </w:style>
  <w:style w:type="character" w:styleId="af">
    <w:name w:val="endnote reference"/>
    <w:basedOn w:val="a0"/>
    <w:uiPriority w:val="99"/>
    <w:semiHidden/>
    <w:unhideWhenUsed/>
    <w:rsid w:val="000E4A37"/>
    <w:rPr>
      <w:vertAlign w:val="superscript"/>
    </w:rPr>
  </w:style>
  <w:style w:type="paragraph" w:styleId="13">
    <w:name w:val="toc 1"/>
    <w:basedOn w:val="a"/>
    <w:next w:val="a"/>
    <w:uiPriority w:val="39"/>
    <w:unhideWhenUsed/>
    <w:rsid w:val="000E4A37"/>
    <w:pPr>
      <w:spacing w:after="57"/>
    </w:pPr>
  </w:style>
  <w:style w:type="paragraph" w:styleId="22">
    <w:name w:val="toc 2"/>
    <w:basedOn w:val="a"/>
    <w:next w:val="a"/>
    <w:uiPriority w:val="39"/>
    <w:unhideWhenUsed/>
    <w:rsid w:val="000E4A37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0E4A37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0E4A37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0E4A37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0E4A37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0E4A37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0E4A37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0E4A37"/>
    <w:pPr>
      <w:spacing w:after="57"/>
      <w:ind w:left="2268"/>
    </w:pPr>
  </w:style>
  <w:style w:type="paragraph" w:styleId="af0">
    <w:name w:val="TOC Heading"/>
    <w:uiPriority w:val="39"/>
    <w:unhideWhenUsed/>
    <w:rsid w:val="000E4A37"/>
  </w:style>
  <w:style w:type="paragraph" w:styleId="af1">
    <w:name w:val="table of figures"/>
    <w:basedOn w:val="a"/>
    <w:next w:val="a"/>
    <w:uiPriority w:val="99"/>
    <w:unhideWhenUsed/>
    <w:rsid w:val="000E4A37"/>
    <w:pPr>
      <w:spacing w:after="0"/>
    </w:pPr>
  </w:style>
  <w:style w:type="paragraph" w:styleId="af2">
    <w:name w:val="List Paragraph"/>
    <w:basedOn w:val="a"/>
    <w:uiPriority w:val="34"/>
    <w:qFormat/>
    <w:rsid w:val="000E4A37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  <w:style w:type="paragraph" w:styleId="af3">
    <w:name w:val="Normal (Web)"/>
    <w:basedOn w:val="a"/>
    <w:uiPriority w:val="99"/>
    <w:unhideWhenUsed/>
    <w:rsid w:val="000E4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No Spacing"/>
    <w:uiPriority w:val="1"/>
    <w:qFormat/>
    <w:rsid w:val="000E4A37"/>
    <w:pPr>
      <w:spacing w:after="0" w:line="240" w:lineRule="auto"/>
    </w:pPr>
  </w:style>
  <w:style w:type="paragraph" w:customStyle="1" w:styleId="formattext">
    <w:name w:val="formattext"/>
    <w:basedOn w:val="a"/>
    <w:rsid w:val="000E4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5">
    <w:name w:val="Table Grid"/>
    <w:basedOn w:val="a1"/>
    <w:uiPriority w:val="59"/>
    <w:rsid w:val="000E4A37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ldbold">
    <w:name w:val="fld_bold"/>
    <w:basedOn w:val="a0"/>
    <w:rsid w:val="00881E54"/>
  </w:style>
  <w:style w:type="character" w:customStyle="1" w:styleId="flditalic">
    <w:name w:val="fld_italic"/>
    <w:basedOn w:val="a0"/>
    <w:rsid w:val="00881E54"/>
  </w:style>
  <w:style w:type="paragraph" w:customStyle="1" w:styleId="ConsPlusNormal">
    <w:name w:val="ConsPlusNormal"/>
    <w:rsid w:val="008973E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6">
    <w:name w:val="header"/>
    <w:basedOn w:val="a"/>
    <w:link w:val="af7"/>
    <w:uiPriority w:val="99"/>
    <w:unhideWhenUsed/>
    <w:rsid w:val="008973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  <w:rsid w:val="008973EA"/>
  </w:style>
  <w:style w:type="paragraph" w:styleId="af8">
    <w:name w:val="footer"/>
    <w:basedOn w:val="a"/>
    <w:link w:val="af9"/>
    <w:uiPriority w:val="99"/>
    <w:unhideWhenUsed/>
    <w:rsid w:val="008973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  <w:rsid w:val="008973EA"/>
  </w:style>
  <w:style w:type="paragraph" w:customStyle="1" w:styleId="ConsPlusTitle">
    <w:name w:val="ConsPlusTitle"/>
    <w:rsid w:val="00401802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character" w:styleId="afa">
    <w:name w:val="annotation reference"/>
    <w:basedOn w:val="a0"/>
    <w:uiPriority w:val="99"/>
    <w:semiHidden/>
    <w:unhideWhenUsed/>
    <w:rsid w:val="001745C3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1745C3"/>
    <w:pPr>
      <w:spacing w:line="240" w:lineRule="auto"/>
    </w:pPr>
    <w:rPr>
      <w:sz w:val="20"/>
      <w:szCs w:val="20"/>
    </w:rPr>
  </w:style>
  <w:style w:type="character" w:customStyle="1" w:styleId="afc">
    <w:name w:val="Текст примечания Знак"/>
    <w:basedOn w:val="a0"/>
    <w:link w:val="afb"/>
    <w:uiPriority w:val="99"/>
    <w:semiHidden/>
    <w:rsid w:val="001745C3"/>
    <w:rPr>
      <w:sz w:val="20"/>
      <w:szCs w:val="20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1745C3"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semiHidden/>
    <w:rsid w:val="001745C3"/>
    <w:rPr>
      <w:b/>
      <w:bCs/>
      <w:sz w:val="20"/>
      <w:szCs w:val="20"/>
    </w:rPr>
  </w:style>
  <w:style w:type="paragraph" w:styleId="aff">
    <w:name w:val="Balloon Text"/>
    <w:basedOn w:val="a"/>
    <w:link w:val="aff0"/>
    <w:uiPriority w:val="99"/>
    <w:semiHidden/>
    <w:unhideWhenUsed/>
    <w:rsid w:val="00D836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0">
    <w:name w:val="Текст выноски Знак"/>
    <w:basedOn w:val="a0"/>
    <w:link w:val="aff"/>
    <w:uiPriority w:val="99"/>
    <w:semiHidden/>
    <w:rsid w:val="00D836E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588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68388&amp;dst=256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RLAW926&amp;n=304440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ACF00AB1BCA633542ABCE720D2959C48EF36098DCE9C4EC25A006572B1F49ADD8C3847DCA6AF0075F539D3B78144v1K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content\act\96e20c02-1b12-465a-b64c-24aa92270007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D7ACEA-8DB3-4E85-B6D3-5CEB32473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474</Words>
  <Characters>2705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Пискорская Надежда Викторовна</dc:creator>
  <cp:keywords/>
  <dc:description/>
  <cp:lastModifiedBy>Сычёв Александр Михайлович</cp:lastModifiedBy>
  <cp:revision>13</cp:revision>
  <dcterms:created xsi:type="dcterms:W3CDTF">2026-06-22T13:00:00Z</dcterms:created>
  <dcterms:modified xsi:type="dcterms:W3CDTF">2026-06-23T11:17:00Z</dcterms:modified>
</cp:coreProperties>
</file>